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A3F" w:rsidRPr="00595F57" w:rsidRDefault="00255A3F" w:rsidP="00BE087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952C5" w:rsidRPr="00595F57" w:rsidRDefault="00E952C5" w:rsidP="00BE087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952C5" w:rsidRPr="00595F57" w:rsidRDefault="00731020" w:rsidP="00731020">
      <w:pPr>
        <w:pStyle w:val="NoSpacing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</w:t>
      </w:r>
      <w:r w:rsidR="003A0177">
        <w:rPr>
          <w:rFonts w:ascii="Times New Roman" w:hAnsi="Times New Roman" w:cs="Times New Roman"/>
          <w:sz w:val="24"/>
          <w:szCs w:val="24"/>
          <w:lang w:val="ru-RU"/>
        </w:rPr>
        <w:t xml:space="preserve">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A0177" w:rsidRPr="003A0177">
        <w:rPr>
          <w:rFonts w:ascii="Times New Roman" w:hAnsi="Times New Roman" w:cs="Times New Roman"/>
          <w:b/>
          <w:sz w:val="28"/>
          <w:szCs w:val="28"/>
          <w:lang w:val="ru-RU"/>
        </w:rPr>
        <w:t>Органический з</w:t>
      </w:r>
      <w:r w:rsidR="00595F57" w:rsidRPr="003A0177">
        <w:rPr>
          <w:rFonts w:ascii="Times New Roman" w:hAnsi="Times New Roman" w:cs="Times New Roman"/>
          <w:b/>
          <w:sz w:val="28"/>
          <w:szCs w:val="28"/>
          <w:lang w:val="ru-RU"/>
        </w:rPr>
        <w:t>акон</w:t>
      </w:r>
      <w:r w:rsidR="00595F57" w:rsidRPr="00595F5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Грузии</w:t>
      </w:r>
    </w:p>
    <w:p w:rsidR="00E952C5" w:rsidRPr="00595F57" w:rsidRDefault="00E952C5" w:rsidP="00595F57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255A3F" w:rsidRPr="00595F57" w:rsidRDefault="00255A3F" w:rsidP="00595F57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255A3F" w:rsidRDefault="00255A3F" w:rsidP="00595F57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95F57">
        <w:rPr>
          <w:rFonts w:ascii="Times New Roman" w:hAnsi="Times New Roman" w:cs="Times New Roman"/>
          <w:b/>
          <w:sz w:val="28"/>
          <w:szCs w:val="28"/>
          <w:lang w:val="ru-RU"/>
        </w:rPr>
        <w:t>О государственных символах Грузии</w:t>
      </w:r>
    </w:p>
    <w:p w:rsidR="00595F57" w:rsidRPr="00595F57" w:rsidRDefault="00595F57" w:rsidP="00595F57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55A3F" w:rsidRPr="00595F57" w:rsidRDefault="00255A3F" w:rsidP="00BE087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55A3F" w:rsidRPr="00595F57" w:rsidRDefault="00255A3F" w:rsidP="00BE0871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95F5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95F57">
        <w:rPr>
          <w:rFonts w:ascii="Times New Roman" w:hAnsi="Times New Roman" w:cs="Times New Roman"/>
          <w:b/>
          <w:sz w:val="24"/>
          <w:szCs w:val="24"/>
          <w:lang w:val="ru-RU"/>
        </w:rPr>
        <w:t>Статья 1. Сфера действия Закона</w:t>
      </w:r>
    </w:p>
    <w:p w:rsidR="00255A3F" w:rsidRPr="00595F57" w:rsidRDefault="00255A3F" w:rsidP="00BE087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95F57">
        <w:rPr>
          <w:rFonts w:ascii="Times New Roman" w:hAnsi="Times New Roman" w:cs="Times New Roman"/>
          <w:sz w:val="24"/>
          <w:szCs w:val="24"/>
          <w:lang w:val="ru-RU"/>
        </w:rPr>
        <w:tab/>
        <w:t>Настоящий Закон согласно пункту 4 статьи 2 Конституции Грузии устанавливает государственные символы Грузии – Государственный флаг Грузии, Государственный герб Грузии и Государственный гимн Грузии.</w:t>
      </w:r>
    </w:p>
    <w:p w:rsidR="00255A3F" w:rsidRPr="00595F57" w:rsidRDefault="00255A3F" w:rsidP="00BE087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55A3F" w:rsidRPr="00595F57" w:rsidRDefault="00255A3F" w:rsidP="00BE0871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95F5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95F57">
        <w:rPr>
          <w:rFonts w:ascii="Times New Roman" w:hAnsi="Times New Roman" w:cs="Times New Roman"/>
          <w:b/>
          <w:sz w:val="24"/>
          <w:szCs w:val="24"/>
          <w:lang w:val="ru-RU"/>
        </w:rPr>
        <w:t>Статья 2. Государственный флаг Грузии</w:t>
      </w:r>
    </w:p>
    <w:p w:rsidR="00255A3F" w:rsidRPr="00595F57" w:rsidRDefault="00255A3F" w:rsidP="00255A3F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595F57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Pr="00595F57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Государственный флаг Грузии представляет собой прямоугольное белое полотнище, в центральной части которого изображен большой крест </w:t>
      </w:r>
      <w:r w:rsidR="00E952C5"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красного цвета 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с прямыми углами, соединенный с четырьмя сторонами флага. В четырехугольниках, разделенных вертикальной и горизонтальной полосами креста, изображены четыре болнисско-кацхских креста того же цвета.</w:t>
      </w:r>
      <w:r w:rsidR="00356807"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255A3F" w:rsidRPr="00595F57" w:rsidRDefault="00255A3F" w:rsidP="00255A3F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ab/>
        <w:t>2. Изображение и стандартные размеры Государственного флага Грузии определяются приложениями № 1 и № 2 к настоящему Закону.</w:t>
      </w:r>
    </w:p>
    <w:p w:rsidR="00255A3F" w:rsidRPr="00595F57" w:rsidRDefault="00255A3F" w:rsidP="00255A3F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255A3F" w:rsidRPr="00595F57" w:rsidRDefault="00255A3F" w:rsidP="00255A3F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ab/>
      </w:r>
      <w:r w:rsidRPr="00595F57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Статья 3. </w:t>
      </w:r>
      <w:r w:rsidR="001E7456" w:rsidRPr="00595F57">
        <w:rPr>
          <w:rFonts w:ascii="Times New Roman" w:hAnsi="Times New Roman" w:cs="Times New Roman"/>
          <w:b/>
          <w:sz w:val="24"/>
          <w:szCs w:val="24"/>
          <w:lang w:val="ru-RU"/>
        </w:rPr>
        <w:t>Государственный герб Грузии</w:t>
      </w:r>
    </w:p>
    <w:p w:rsidR="001E7456" w:rsidRPr="00595F57" w:rsidRDefault="00D97123" w:rsidP="00D97123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1. </w:t>
      </w:r>
      <w:r w:rsidR="001E7456"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Государственный герб Грузии изображается в формах Государственного 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герба </w:t>
      </w:r>
      <w:r w:rsidR="001E7456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и Малого Государственного герба.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D97123" w:rsidRPr="00595F57" w:rsidRDefault="00D97123" w:rsidP="00D97123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2. Государственный герб представляет собой г</w:t>
      </w:r>
      <w:r w:rsidR="00994DA7"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еральдический щит, на </w:t>
      </w:r>
      <w:r w:rsidR="00E952C5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красном</w:t>
      </w:r>
      <w:r w:rsidR="00994DA7"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A74A84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поле</w:t>
      </w:r>
      <w:r w:rsidR="00994DA7"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которого изображен серебряный всадник </w:t>
      </w:r>
      <w:r w:rsidR="00E952C5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на серебряном коне, вооруженный</w:t>
      </w:r>
      <w:r w:rsidR="003840E3"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серебряным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копьем</w:t>
      </w:r>
      <w:r w:rsidR="00E952C5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,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E952C5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наконечник которого увенчан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золотым крестом</w:t>
      </w:r>
      <w:r w:rsidR="00E952C5"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, 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– Святой Георгий в золотом ореоле, пораж</w:t>
      </w:r>
      <w:r w:rsidR="00761522"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ающий серебряного дракона. Щит 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венч</w:t>
      </w:r>
      <w:r w:rsidR="00761522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ет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И</w:t>
      </w:r>
      <w:r w:rsidR="00A43794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в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ерийск</w:t>
      </w:r>
      <w:r w:rsidR="00761522"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ая 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(грузинск</w:t>
      </w:r>
      <w:r w:rsidR="00761522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ая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) корон</w:t>
      </w:r>
      <w:r w:rsidR="00761522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а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. Щито</w:t>
      </w:r>
      <w:r w:rsidR="00761522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держатели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– два золотых льва, стоящи</w:t>
      </w:r>
      <w:r w:rsidR="00761522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е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на основании в виде стилизованного орнамента виноградной лозы. Основание украшено серебристо-</w:t>
      </w:r>
      <w:r w:rsidR="00A43794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красной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девизной лентой (аверс – серебр</w:t>
      </w:r>
      <w:r w:rsidR="00A43794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яный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, реверс – </w:t>
      </w:r>
      <w:r w:rsidR="00A43794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красный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). </w:t>
      </w:r>
      <w:r w:rsidR="003840E3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На серебряном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поле ленты черне</w:t>
      </w:r>
      <w:r w:rsidR="00A43794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н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ыми буквами грузинского алфавита «мхедрули» начертан девиз</w:t>
      </w:r>
      <w:r w:rsidR="00A43794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: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«Сила – в единстве». На ленте</w:t>
      </w:r>
      <w:r w:rsidR="003840E3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,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в начале и конце девизной надписи изображены </w:t>
      </w:r>
      <w:r w:rsidR="00A43794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красные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геральдические кресты.</w:t>
      </w:r>
    </w:p>
    <w:p w:rsidR="00D120C6" w:rsidRPr="00595F57" w:rsidRDefault="00D120C6" w:rsidP="00D120C6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3. Малый Государственный герб представляет собой г</w:t>
      </w:r>
      <w:r w:rsidR="00994DA7"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еральдический щит, на </w:t>
      </w:r>
      <w:r w:rsidR="00A43794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красном</w:t>
      </w:r>
      <w:r w:rsidR="00994DA7"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A74A84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поле</w:t>
      </w:r>
      <w:r w:rsidR="00994DA7"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которого изображен серебряный всадник – Святой Георгий в золотом ореоле, поражающий серебряного дракона серебряным копьем с золот</w:t>
      </w:r>
      <w:r w:rsidR="00761522"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ым крестом на наконечнике. Щит 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венча</w:t>
      </w:r>
      <w:r w:rsidR="00761522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ет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Иверийск</w:t>
      </w:r>
      <w:r w:rsidR="00761522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ая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(грузинск</w:t>
      </w:r>
      <w:r w:rsidR="00761522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ая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) корон</w:t>
      </w:r>
      <w:r w:rsidR="00761522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а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 </w:t>
      </w:r>
    </w:p>
    <w:p w:rsidR="009E31C4" w:rsidRPr="00595F57" w:rsidRDefault="009E31C4" w:rsidP="00D120C6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4. Изображения Государственного герба и Малого Государственного герба определяются приложени</w:t>
      </w:r>
      <w:r w:rsidR="001E4659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ем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№ </w:t>
      </w:r>
      <w:r w:rsidR="001E4659"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3 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к настоящему Закону.</w:t>
      </w:r>
    </w:p>
    <w:p w:rsidR="009E31C4" w:rsidRPr="00595F57" w:rsidRDefault="009E31C4" w:rsidP="00A10FE8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9E31C4" w:rsidRPr="00595F57" w:rsidRDefault="009E31C4" w:rsidP="00D120C6">
      <w:pPr>
        <w:pStyle w:val="NoSpacing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595F57">
        <w:rPr>
          <w:rFonts w:ascii="Times New Roman" w:hAnsi="Times New Roman" w:cs="Times New Roman"/>
          <w:b/>
          <w:sz w:val="24"/>
          <w:szCs w:val="24"/>
          <w:lang w:val="ru-RU" w:eastAsia="ru-RU"/>
        </w:rPr>
        <w:t>Статья 4. Государственный гимн Грузии</w:t>
      </w:r>
    </w:p>
    <w:p w:rsidR="009E31C4" w:rsidRPr="00595F57" w:rsidRDefault="009E31C4" w:rsidP="00D120C6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Текст и музыка Государственного гимна Грузии определяются приложениями № 4 и № 5 к настоящему Закону.</w:t>
      </w:r>
    </w:p>
    <w:p w:rsidR="009E31C4" w:rsidRPr="00595F57" w:rsidRDefault="009E31C4" w:rsidP="00D120C6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A10FE8" w:rsidRPr="00595F57" w:rsidRDefault="00A10FE8" w:rsidP="00D120C6">
      <w:pPr>
        <w:pStyle w:val="NoSpacing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595F57">
        <w:rPr>
          <w:rFonts w:ascii="Times New Roman" w:hAnsi="Times New Roman" w:cs="Times New Roman"/>
          <w:b/>
          <w:sz w:val="24"/>
          <w:szCs w:val="24"/>
          <w:lang w:val="ru-RU" w:eastAsia="ru-RU"/>
        </w:rPr>
        <w:t>Статья 5. Действие Закона</w:t>
      </w:r>
    </w:p>
    <w:p w:rsidR="00A10FE8" w:rsidRPr="00595F57" w:rsidRDefault="00A10FE8" w:rsidP="00D120C6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Настоящий Закон ввести в действие с прин</w:t>
      </w:r>
      <w:r w:rsidR="001E4659" w:rsidRPr="00595F57">
        <w:rPr>
          <w:rFonts w:ascii="Times New Roman" w:hAnsi="Times New Roman" w:cs="Times New Roman"/>
          <w:sz w:val="24"/>
          <w:szCs w:val="24"/>
          <w:lang w:val="ru-RU" w:eastAsia="ru-RU"/>
        </w:rPr>
        <w:t>ятием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присяги Президентом Грузии, избранным в результате следующих выборов Президента Грузии.</w:t>
      </w:r>
    </w:p>
    <w:p w:rsidR="00A10FE8" w:rsidRPr="00595F57" w:rsidRDefault="00A10FE8" w:rsidP="00D120C6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A10FE8" w:rsidRPr="00595F57" w:rsidRDefault="00A10FE8" w:rsidP="00D120C6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A10FE8" w:rsidRPr="00595F57" w:rsidRDefault="00A10FE8" w:rsidP="00D120C6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Президент Грузии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ab/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ab/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ab/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ab/>
        <w:t>Георгий Маргвелашвили</w:t>
      </w:r>
    </w:p>
    <w:p w:rsidR="00A10FE8" w:rsidRPr="00595F57" w:rsidRDefault="00A10FE8" w:rsidP="00A10FE8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1E4659" w:rsidRPr="00595F57" w:rsidRDefault="001E4659" w:rsidP="00A10FE8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1E4659" w:rsidRPr="00595F57" w:rsidRDefault="001E4659" w:rsidP="00A10FE8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A10FE8" w:rsidRPr="00595F57" w:rsidRDefault="00A10FE8" w:rsidP="00A10FE8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Кутаиси </w:t>
      </w:r>
    </w:p>
    <w:p w:rsidR="00A10FE8" w:rsidRPr="00595F57" w:rsidRDefault="00A10FE8" w:rsidP="00A10FE8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14 ноября 2018 г.</w:t>
      </w:r>
    </w:p>
    <w:p w:rsidR="00A10FE8" w:rsidRPr="00595F57" w:rsidRDefault="00A10FE8" w:rsidP="00A10FE8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№ 3724-</w:t>
      </w:r>
      <w:r w:rsidRPr="00595F57">
        <w:rPr>
          <w:rFonts w:ascii="Times New Roman" w:hAnsi="Times New Roman" w:cs="Times New Roman"/>
          <w:sz w:val="24"/>
          <w:szCs w:val="24"/>
          <w:lang w:eastAsia="ru-RU"/>
        </w:rPr>
        <w:t>I</w:t>
      </w: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с</w:t>
      </w:r>
    </w:p>
    <w:p w:rsidR="00A10FE8" w:rsidRPr="00595F57" w:rsidRDefault="00A10FE8" w:rsidP="00A10FE8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595F57">
        <w:rPr>
          <w:rFonts w:ascii="Times New Roman" w:hAnsi="Times New Roman" w:cs="Times New Roman"/>
          <w:sz w:val="24"/>
          <w:szCs w:val="24"/>
          <w:lang w:val="ru-RU" w:eastAsia="ru-RU"/>
        </w:rPr>
        <w:t>рб</w:t>
      </w:r>
    </w:p>
    <w:p w:rsidR="009E31C4" w:rsidRPr="00595F57" w:rsidRDefault="009E31C4" w:rsidP="00D120C6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D120C6" w:rsidRPr="00595F57" w:rsidRDefault="00D120C6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D97123" w:rsidRPr="00595F57" w:rsidRDefault="00D9712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D120C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ka-GE"/>
        </w:rPr>
      </w:pPr>
      <w:r w:rsidRPr="00595F57">
        <w:rPr>
          <w:rFonts w:ascii="Times New Roman" w:eastAsia="Times New Roman" w:hAnsi="Times New Roman" w:cs="Times New Roman"/>
          <w:sz w:val="24"/>
          <w:szCs w:val="24"/>
          <w:lang w:val="ru-RU" w:eastAsia="ka-GE"/>
        </w:rPr>
        <w:t>Приложение № 1</w:t>
      </w:r>
    </w:p>
    <w:p w:rsidR="00705173" w:rsidRPr="00595F57" w:rsidRDefault="00705173" w:rsidP="00705173">
      <w:pPr>
        <w:pStyle w:val="NoSpacing"/>
        <w:rPr>
          <w:rFonts w:ascii="Sylfaen" w:hAnsi="Sylfaen" w:cs="Times New Roman"/>
          <w:b/>
          <w:sz w:val="24"/>
          <w:szCs w:val="24"/>
          <w:lang w:val="ka-GE" w:eastAsia="ka-GE"/>
        </w:rPr>
      </w:pPr>
    </w:p>
    <w:p w:rsidR="00705173" w:rsidRPr="00595F57" w:rsidRDefault="00705173" w:rsidP="0070517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u-RU" w:eastAsia="ka-GE"/>
        </w:rPr>
      </w:pPr>
      <w:r w:rsidRPr="00595F57">
        <w:rPr>
          <w:rFonts w:ascii="Times New Roman" w:hAnsi="Times New Roman" w:cs="Times New Roman"/>
          <w:b/>
          <w:sz w:val="24"/>
          <w:szCs w:val="24"/>
          <w:lang w:val="ru-RU" w:eastAsia="ka-GE"/>
        </w:rPr>
        <w:t>Государственный флаг Грузии</w:t>
      </w: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4"/>
          <w:szCs w:val="24"/>
          <w:lang w:val="ka-GE" w:eastAsia="ka-GE"/>
        </w:rPr>
      </w:pP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4"/>
          <w:szCs w:val="24"/>
          <w:lang w:val="ka-GE" w:eastAsia="ka-GE"/>
        </w:rPr>
      </w:pPr>
      <w:r w:rsidRPr="00595F57">
        <w:rPr>
          <w:noProof/>
          <w:sz w:val="24"/>
          <w:szCs w:val="24"/>
        </w:rPr>
        <w:lastRenderedPageBreak/>
        <w:drawing>
          <wp:anchor distT="0" distB="0" distL="0" distR="0" simplePos="0" relativeHeight="251659264" behindDoc="0" locked="0" layoutInCell="1" hidden="0" allowOverlap="1" wp14:anchorId="582974A6" wp14:editId="496CF4EC">
            <wp:simplePos x="0" y="0"/>
            <wp:positionH relativeFrom="column">
              <wp:posOffset>1586230</wp:posOffset>
            </wp:positionH>
            <wp:positionV relativeFrom="paragraph">
              <wp:posOffset>143510</wp:posOffset>
            </wp:positionV>
            <wp:extent cx="2920365" cy="3374390"/>
            <wp:effectExtent l="0" t="0" r="0" b="0"/>
            <wp:wrapSquare wrapText="bothSides"/>
            <wp:docPr id="8" name="_tx_id_1_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20365" cy="3374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4"/>
          <w:szCs w:val="24"/>
          <w:lang w:val="ka-GE" w:eastAsia="ka-GE"/>
        </w:rPr>
      </w:pP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4"/>
          <w:szCs w:val="24"/>
          <w:lang w:val="ka-GE" w:eastAsia="ka-GE"/>
        </w:rPr>
      </w:pP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4"/>
          <w:szCs w:val="24"/>
          <w:lang w:val="ka-GE" w:eastAsia="ka-GE"/>
        </w:rPr>
      </w:pPr>
    </w:p>
    <w:p w:rsidR="00705173" w:rsidRPr="00595F57" w:rsidRDefault="00705173" w:rsidP="00705173">
      <w:pPr>
        <w:pStyle w:val="NoSpacing"/>
        <w:rPr>
          <w:rFonts w:ascii="Times New Roman" w:hAnsi="Times New Roman" w:cs="Times New Roman"/>
          <w:b/>
          <w:sz w:val="24"/>
          <w:szCs w:val="24"/>
          <w:lang w:val="ru-RU" w:eastAsia="ka-GE"/>
        </w:rPr>
      </w:pPr>
      <w:r w:rsidRPr="00595F57">
        <w:rPr>
          <w:rFonts w:ascii="Times New Roman" w:hAnsi="Times New Roman" w:cs="Times New Roman"/>
          <w:b/>
          <w:sz w:val="24"/>
          <w:szCs w:val="24"/>
          <w:lang w:val="ru-RU" w:eastAsia="ka-GE"/>
        </w:rPr>
        <w:t xml:space="preserve">Лицевая сторона </w:t>
      </w: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4"/>
          <w:szCs w:val="24"/>
          <w:lang w:val="ka-GE" w:eastAsia="ka-GE"/>
        </w:rPr>
      </w:pPr>
      <w:r w:rsidRPr="00595F57">
        <w:rPr>
          <w:rFonts w:ascii="Times New Roman" w:hAnsi="Times New Roman" w:cs="Times New Roman"/>
          <w:b/>
          <w:sz w:val="24"/>
          <w:szCs w:val="24"/>
          <w:lang w:val="ru-RU" w:eastAsia="ka-GE"/>
        </w:rPr>
        <w:tab/>
        <w:t>флага</w:t>
      </w: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4"/>
          <w:szCs w:val="24"/>
          <w:lang w:val="ka-GE" w:eastAsia="ka-GE"/>
        </w:rPr>
      </w:pP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4"/>
          <w:szCs w:val="24"/>
          <w:lang w:val="ka-GE" w:eastAsia="ka-GE"/>
        </w:rPr>
      </w:pP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4"/>
          <w:szCs w:val="24"/>
          <w:lang w:val="ka-GE" w:eastAsia="ka-GE"/>
        </w:rPr>
      </w:pP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4"/>
          <w:szCs w:val="24"/>
          <w:lang w:val="ka-GE" w:eastAsia="ka-GE"/>
        </w:rPr>
      </w:pP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4"/>
          <w:szCs w:val="24"/>
          <w:lang w:val="ka-GE" w:eastAsia="ka-GE"/>
        </w:rPr>
      </w:pPr>
    </w:p>
    <w:p w:rsidR="00705173" w:rsidRPr="00595F57" w:rsidRDefault="00705173" w:rsidP="00705173">
      <w:pPr>
        <w:pStyle w:val="NoSpacing"/>
        <w:rPr>
          <w:rFonts w:ascii="Times New Roman" w:hAnsi="Times New Roman" w:cs="Times New Roman"/>
          <w:b/>
          <w:sz w:val="24"/>
          <w:szCs w:val="24"/>
          <w:lang w:val="ru-RU" w:eastAsia="ka-GE"/>
        </w:rPr>
      </w:pPr>
      <w:r w:rsidRPr="00595F57">
        <w:rPr>
          <w:rFonts w:ascii="Times New Roman" w:hAnsi="Times New Roman" w:cs="Times New Roman"/>
          <w:b/>
          <w:sz w:val="24"/>
          <w:szCs w:val="24"/>
          <w:lang w:val="ru-RU" w:eastAsia="ka-GE"/>
        </w:rPr>
        <w:t xml:space="preserve">Обратная сторона  </w:t>
      </w: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4"/>
          <w:szCs w:val="24"/>
          <w:lang w:val="ru-RU" w:eastAsia="ka-GE"/>
        </w:rPr>
      </w:pPr>
      <w:r w:rsidRPr="00595F57">
        <w:rPr>
          <w:rFonts w:ascii="Times New Roman" w:hAnsi="Times New Roman" w:cs="Times New Roman"/>
          <w:b/>
          <w:sz w:val="24"/>
          <w:szCs w:val="24"/>
          <w:lang w:val="ru-RU" w:eastAsia="ka-GE"/>
        </w:rPr>
        <w:tab/>
        <w:t>флага</w:t>
      </w:r>
    </w:p>
    <w:p w:rsidR="00705173" w:rsidRPr="00595F57" w:rsidRDefault="00705173" w:rsidP="00705173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 w:eastAsia="ka-GE"/>
        </w:rPr>
      </w:pP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4"/>
          <w:szCs w:val="24"/>
          <w:lang w:val="ru-RU" w:eastAsia="ka-GE"/>
        </w:rPr>
      </w:pP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4"/>
          <w:szCs w:val="24"/>
          <w:lang w:val="ru-RU" w:eastAsia="ka-GE"/>
        </w:rPr>
      </w:pP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4"/>
          <w:szCs w:val="24"/>
          <w:lang w:val="ru-RU" w:eastAsia="ka-GE"/>
        </w:rPr>
      </w:pP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4"/>
          <w:szCs w:val="24"/>
          <w:lang w:val="ru-RU" w:eastAsia="ka-GE"/>
        </w:rPr>
      </w:pP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4"/>
          <w:szCs w:val="24"/>
          <w:lang w:val="ka-GE" w:eastAsia="ka-GE"/>
        </w:rPr>
      </w:pP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4"/>
          <w:szCs w:val="24"/>
          <w:lang w:val="ka-GE" w:eastAsia="ka-GE"/>
        </w:rPr>
      </w:pP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4"/>
          <w:szCs w:val="24"/>
          <w:lang w:val="ka-GE" w:eastAsia="ka-GE"/>
        </w:rPr>
      </w:pP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ka-GE"/>
        </w:rPr>
      </w:pPr>
      <w:r w:rsidRPr="00595F57">
        <w:rPr>
          <w:rFonts w:ascii="Times New Roman" w:eastAsia="Times New Roman" w:hAnsi="Times New Roman" w:cs="Times New Roman"/>
          <w:sz w:val="24"/>
          <w:szCs w:val="24"/>
          <w:lang w:val="ru-RU" w:eastAsia="ka-GE"/>
        </w:rPr>
        <w:t>Приложение № 2</w:t>
      </w: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ka-GE"/>
        </w:rPr>
      </w:pP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  <w:lang w:val="ru-RU"/>
        </w:rPr>
      </w:pPr>
      <w:r w:rsidRPr="00595F57">
        <w:rPr>
          <w:rFonts w:ascii="Calibri" w:hAnsi="Calibri" w:cs="Calibri"/>
          <w:noProof/>
          <w:sz w:val="24"/>
          <w:szCs w:val="24"/>
        </w:rPr>
        <w:drawing>
          <wp:inline distT="0" distB="0" distL="0" distR="0" wp14:anchorId="73FCDBCC" wp14:editId="468907B0">
            <wp:extent cx="4084955" cy="25527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95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ka-GE"/>
        </w:rPr>
      </w:pPr>
      <w:r w:rsidRPr="00595F57">
        <w:rPr>
          <w:rFonts w:ascii="Times New Roman" w:eastAsia="Times New Roman" w:hAnsi="Times New Roman" w:cs="Times New Roman"/>
          <w:sz w:val="24"/>
          <w:szCs w:val="24"/>
          <w:lang w:val="ru-RU" w:eastAsia="ka-GE"/>
        </w:rPr>
        <w:t>Приложение № 3</w:t>
      </w:r>
    </w:p>
    <w:p w:rsidR="00705173" w:rsidRPr="00595F57" w:rsidRDefault="00705173" w:rsidP="007051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x-none"/>
        </w:rPr>
      </w:pPr>
      <w:r w:rsidRPr="00595F57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x-none"/>
        </w:rPr>
        <w:t xml:space="preserve">Государственный герб </w:t>
      </w: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4"/>
          <w:szCs w:val="24"/>
          <w:lang w:val="x-none" w:eastAsia="x-none"/>
        </w:rPr>
      </w:pPr>
      <w:r w:rsidRPr="00595F57">
        <w:rPr>
          <w:rFonts w:ascii="Sylfaen" w:hAnsi="Sylfaen" w:cs="Sylfaen"/>
          <w:noProof/>
          <w:sz w:val="24"/>
          <w:szCs w:val="24"/>
        </w:rPr>
        <w:lastRenderedPageBreak/>
        <w:drawing>
          <wp:inline distT="0" distB="0" distL="0" distR="0" wp14:anchorId="11F8B80B" wp14:editId="0DB92DF4">
            <wp:extent cx="4315460" cy="3933825"/>
            <wp:effectExtent l="0" t="0" r="889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546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x-none" w:eastAsia="x-none"/>
        </w:rPr>
      </w:pP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b/>
          <w:bCs/>
          <w:sz w:val="24"/>
          <w:szCs w:val="24"/>
          <w:lang w:val="x-none" w:eastAsia="x-none"/>
        </w:rPr>
      </w:pPr>
    </w:p>
    <w:p w:rsidR="00705173" w:rsidRPr="00595F57" w:rsidRDefault="00705173" w:rsidP="0070517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95F57">
        <w:rPr>
          <w:rFonts w:ascii="Times New Roman" w:hAnsi="Times New Roman" w:cs="Times New Roman"/>
          <w:b/>
          <w:sz w:val="24"/>
          <w:szCs w:val="24"/>
          <w:lang w:val="ru-RU"/>
        </w:rPr>
        <w:t>Малый Государственный герб</w:t>
      </w: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both"/>
        <w:rPr>
          <w:rFonts w:ascii="Sylfaen" w:hAnsi="Sylfaen" w:cs="Sylfaen"/>
          <w:i/>
          <w:iCs/>
          <w:sz w:val="24"/>
          <w:szCs w:val="24"/>
          <w:lang w:val="x-none" w:eastAsia="x-none"/>
        </w:rPr>
      </w:pP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4"/>
          <w:szCs w:val="24"/>
          <w:lang w:val="x-none" w:eastAsia="x-none"/>
        </w:rPr>
      </w:pPr>
      <w:r w:rsidRPr="00595F57">
        <w:rPr>
          <w:rFonts w:ascii="Sylfaen" w:hAnsi="Sylfaen" w:cs="Sylfaen"/>
          <w:noProof/>
          <w:sz w:val="24"/>
          <w:szCs w:val="24"/>
        </w:rPr>
        <w:drawing>
          <wp:inline distT="0" distB="0" distL="0" distR="0" wp14:anchorId="1424A6B6" wp14:editId="5D1C4904">
            <wp:extent cx="1381760" cy="2604770"/>
            <wp:effectExtent l="0" t="0" r="889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60" cy="260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4"/>
          <w:szCs w:val="24"/>
          <w:lang w:val="x-none" w:eastAsia="x-none"/>
        </w:rPr>
      </w:pP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4"/>
          <w:szCs w:val="24"/>
          <w:lang w:val="x-none" w:eastAsia="x-none"/>
        </w:rPr>
      </w:pPr>
    </w:p>
    <w:p w:rsidR="00705173" w:rsidRPr="00595F57" w:rsidRDefault="00705173" w:rsidP="00705173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705173" w:rsidRPr="00595F57" w:rsidRDefault="00705173" w:rsidP="00705173">
      <w:pPr>
        <w:pStyle w:val="NoSpacing"/>
        <w:ind w:left="648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ka-GE"/>
        </w:rPr>
      </w:pPr>
      <w:r w:rsidRPr="00595F57">
        <w:rPr>
          <w:rFonts w:ascii="Times New Roman" w:eastAsia="Times New Roman" w:hAnsi="Times New Roman" w:cs="Times New Roman"/>
          <w:sz w:val="24"/>
          <w:szCs w:val="24"/>
          <w:lang w:val="ru-RU" w:eastAsia="ka-GE"/>
        </w:rPr>
        <w:t>Приложение</w:t>
      </w:r>
      <w:r w:rsidRPr="00595F57">
        <w:rPr>
          <w:rFonts w:ascii="Times New Roman" w:eastAsia="Times New Roman" w:hAnsi="Times New Roman" w:cs="Times New Roman"/>
          <w:sz w:val="24"/>
          <w:szCs w:val="24"/>
          <w:lang w:eastAsia="ka-GE"/>
        </w:rPr>
        <w:t xml:space="preserve"> № 4</w:t>
      </w:r>
    </w:p>
    <w:p w:rsidR="00705173" w:rsidRPr="00595F57" w:rsidRDefault="00705173" w:rsidP="00705173">
      <w:pPr>
        <w:pStyle w:val="NoSpacing"/>
        <w:ind w:left="648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ka-GE"/>
        </w:rPr>
      </w:pPr>
    </w:p>
    <w:p w:rsidR="00705173" w:rsidRPr="00595F57" w:rsidRDefault="00705173" w:rsidP="00705173">
      <w:pPr>
        <w:pStyle w:val="NoSpacing"/>
        <w:ind w:left="2880" w:firstLine="720"/>
        <w:rPr>
          <w:rFonts w:ascii="Times New Roman" w:eastAsia="Times New Roman" w:hAnsi="Times New Roman" w:cs="Times New Roman"/>
          <w:b/>
          <w:sz w:val="24"/>
          <w:szCs w:val="24"/>
          <w:lang w:eastAsia="ka-GE"/>
        </w:rPr>
      </w:pPr>
      <w:r w:rsidRPr="00595F57">
        <w:rPr>
          <w:rFonts w:ascii="Times New Roman" w:eastAsia="Times New Roman" w:hAnsi="Times New Roman" w:cs="Times New Roman"/>
          <w:b/>
          <w:sz w:val="24"/>
          <w:szCs w:val="24"/>
          <w:lang w:val="ru-RU" w:eastAsia="ka-GE"/>
        </w:rPr>
        <w:t>Государственный</w:t>
      </w:r>
      <w:r w:rsidRPr="00595F57">
        <w:rPr>
          <w:rFonts w:ascii="Times New Roman" w:eastAsia="Times New Roman" w:hAnsi="Times New Roman" w:cs="Times New Roman"/>
          <w:b/>
          <w:sz w:val="24"/>
          <w:szCs w:val="24"/>
          <w:lang w:eastAsia="ka-GE"/>
        </w:rPr>
        <w:t xml:space="preserve"> </w:t>
      </w:r>
      <w:r w:rsidRPr="00595F57">
        <w:rPr>
          <w:rFonts w:ascii="Times New Roman" w:eastAsia="Times New Roman" w:hAnsi="Times New Roman" w:cs="Times New Roman"/>
          <w:b/>
          <w:sz w:val="24"/>
          <w:szCs w:val="24"/>
          <w:lang w:val="ru-RU" w:eastAsia="ka-GE"/>
        </w:rPr>
        <w:t>гимн</w:t>
      </w:r>
      <w:r w:rsidRPr="00595F57">
        <w:rPr>
          <w:rFonts w:ascii="Times New Roman" w:eastAsia="Times New Roman" w:hAnsi="Times New Roman" w:cs="Times New Roman"/>
          <w:b/>
          <w:sz w:val="24"/>
          <w:szCs w:val="24"/>
          <w:lang w:eastAsia="ka-GE"/>
        </w:rPr>
        <w:t xml:space="preserve"> </w:t>
      </w:r>
      <w:r w:rsidRPr="00595F57">
        <w:rPr>
          <w:rFonts w:ascii="Times New Roman" w:eastAsia="Times New Roman" w:hAnsi="Times New Roman" w:cs="Times New Roman"/>
          <w:b/>
          <w:sz w:val="24"/>
          <w:szCs w:val="24"/>
          <w:lang w:val="ru-RU" w:eastAsia="ka-GE"/>
        </w:rPr>
        <w:t>Грузии</w:t>
      </w: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a-GE"/>
        </w:rPr>
      </w:pP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4"/>
          <w:szCs w:val="24"/>
          <w:lang w:val="x-none" w:eastAsia="x-none"/>
        </w:rPr>
      </w:pP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eastAsia="Times New Roman" w:hAnsi="Sylfaen" w:cs="Sylfaen"/>
          <w:sz w:val="24"/>
          <w:szCs w:val="24"/>
          <w:lang w:val="x-none" w:eastAsia="x-none"/>
        </w:rPr>
      </w:pPr>
      <w:r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>„თავისუფლება“</w:t>
      </w:r>
    </w:p>
    <w:p w:rsidR="00705173" w:rsidRPr="00595F57" w:rsidRDefault="00127A84" w:rsidP="00127A8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eastAsia="Times New Roman" w:hAnsi="Sylfaen" w:cs="Sylfaen"/>
          <w:sz w:val="24"/>
          <w:szCs w:val="24"/>
          <w:lang w:val="x-none" w:eastAsia="x-none"/>
        </w:rPr>
      </w:pPr>
      <w:r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ab/>
      </w:r>
      <w:r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ab/>
      </w:r>
      <w:r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ab/>
      </w:r>
      <w:r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ab/>
      </w:r>
      <w:r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ab/>
      </w:r>
      <w:r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ab/>
      </w:r>
      <w:r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ab/>
      </w:r>
      <w:r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ab/>
      </w:r>
      <w:r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ab/>
      </w:r>
      <w:r w:rsidR="00705173"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>ლექსი დავით მაღრაძის</w:t>
      </w: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x-none" w:eastAsia="x-none"/>
        </w:rPr>
      </w:pP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center"/>
        <w:rPr>
          <w:rFonts w:ascii="Sylfaen" w:eastAsia="Times New Roman" w:hAnsi="Sylfaen" w:cs="Sylfaen"/>
          <w:sz w:val="24"/>
          <w:szCs w:val="24"/>
          <w:lang w:val="x-none" w:eastAsia="x-none"/>
        </w:rPr>
      </w:pPr>
      <w:r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>ჩემი ხატია სამშობლო,</w:t>
      </w: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center"/>
        <w:rPr>
          <w:rFonts w:ascii="Sylfaen" w:eastAsia="Times New Roman" w:hAnsi="Sylfaen" w:cs="Sylfaen"/>
          <w:sz w:val="24"/>
          <w:szCs w:val="24"/>
          <w:lang w:val="x-none" w:eastAsia="x-none"/>
        </w:rPr>
      </w:pPr>
      <w:r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>სახატე მთელი ქვეყანა,</w:t>
      </w: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center"/>
        <w:rPr>
          <w:rFonts w:ascii="Sylfaen" w:eastAsia="Times New Roman" w:hAnsi="Sylfaen" w:cs="Sylfaen"/>
          <w:sz w:val="24"/>
          <w:szCs w:val="24"/>
          <w:lang w:val="x-none" w:eastAsia="x-none"/>
        </w:rPr>
      </w:pPr>
      <w:r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>განათებული მთა-ბარი,</w:t>
      </w:r>
    </w:p>
    <w:p w:rsidR="00705173" w:rsidRPr="00595F57" w:rsidRDefault="000337F6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center"/>
        <w:rPr>
          <w:rFonts w:ascii="Sylfaen" w:eastAsia="Times New Roman" w:hAnsi="Sylfaen" w:cs="Sylfaen"/>
          <w:sz w:val="24"/>
          <w:szCs w:val="24"/>
          <w:lang w:val="ka-GE" w:eastAsia="x-none"/>
        </w:rPr>
      </w:pPr>
      <w:r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ab/>
      </w:r>
      <w:r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ab/>
      </w:r>
      <w:r w:rsidR="00705173"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>წილნაყარია ღმერთთანა.</w:t>
      </w:r>
      <w:r w:rsidR="00705173" w:rsidRPr="00595F57">
        <w:rPr>
          <w:rFonts w:ascii="Sylfaen" w:eastAsia="Times New Roman" w:hAnsi="Sylfaen" w:cs="Sylfaen"/>
          <w:sz w:val="24"/>
          <w:szCs w:val="24"/>
          <w:lang w:val="ka-GE" w:eastAsia="x-none"/>
        </w:rPr>
        <w:t xml:space="preserve"> </w:t>
      </w:r>
      <w:r w:rsidR="00705173" w:rsidRPr="00595F57">
        <w:rPr>
          <w:rFonts w:ascii="Sylfaen" w:eastAsia="Times New Roman" w:hAnsi="Sylfaen" w:cs="Sylfaen"/>
          <w:sz w:val="24"/>
          <w:szCs w:val="24"/>
          <w:lang w:val="ka-GE" w:eastAsia="x-none"/>
        </w:rPr>
        <w:tab/>
      </w:r>
      <w:r w:rsidR="00705173" w:rsidRPr="00595F57">
        <w:rPr>
          <w:rFonts w:ascii="Sylfaen" w:eastAsia="Times New Roman" w:hAnsi="Sylfaen" w:cs="Sylfaen"/>
          <w:sz w:val="24"/>
          <w:szCs w:val="24"/>
          <w:lang w:val="ka-GE" w:eastAsia="x-none"/>
        </w:rPr>
        <w:tab/>
      </w: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center"/>
        <w:rPr>
          <w:rFonts w:ascii="Sylfaen" w:eastAsia="Times New Roman" w:hAnsi="Sylfaen" w:cs="Sylfaen"/>
          <w:sz w:val="24"/>
          <w:szCs w:val="24"/>
          <w:lang w:val="x-none" w:eastAsia="x-none"/>
        </w:rPr>
      </w:pPr>
      <w:r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>თავისუფლება დღეს ჩვენი</w:t>
      </w: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center"/>
        <w:rPr>
          <w:rFonts w:ascii="Sylfaen" w:eastAsia="Times New Roman" w:hAnsi="Sylfaen" w:cs="Sylfaen"/>
          <w:sz w:val="24"/>
          <w:szCs w:val="24"/>
          <w:lang w:val="x-none" w:eastAsia="x-none"/>
        </w:rPr>
      </w:pPr>
      <w:r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>მომავალს უმღერს დიდებას,</w:t>
      </w: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center"/>
        <w:rPr>
          <w:rFonts w:ascii="Sylfaen" w:eastAsia="Times New Roman" w:hAnsi="Sylfaen" w:cs="Sylfaen"/>
          <w:sz w:val="24"/>
          <w:szCs w:val="24"/>
          <w:lang w:val="x-none" w:eastAsia="x-none"/>
        </w:rPr>
      </w:pPr>
      <w:r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>ცისკრის ვარსკვლავი ამოდის</w:t>
      </w: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center"/>
        <w:rPr>
          <w:rFonts w:ascii="Sylfaen" w:eastAsia="Times New Roman" w:hAnsi="Sylfaen" w:cs="Sylfaen"/>
          <w:sz w:val="24"/>
          <w:szCs w:val="24"/>
          <w:lang w:val="x-none" w:eastAsia="x-none"/>
        </w:rPr>
      </w:pPr>
      <w:r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>და ორ ზღვას შუა ბრწყინდება,</w:t>
      </w: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center"/>
        <w:rPr>
          <w:rFonts w:ascii="Sylfaen" w:eastAsia="Times New Roman" w:hAnsi="Sylfaen" w:cs="Sylfaen"/>
          <w:sz w:val="24"/>
          <w:szCs w:val="24"/>
          <w:lang w:val="x-none" w:eastAsia="x-none"/>
        </w:rPr>
      </w:pPr>
      <w:r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>დიდება თავისუფლებას,</w:t>
      </w: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center"/>
        <w:rPr>
          <w:rFonts w:ascii="Sylfaen" w:eastAsia="Times New Roman" w:hAnsi="Sylfaen" w:cs="Sylfaen"/>
          <w:sz w:val="24"/>
          <w:szCs w:val="24"/>
          <w:lang w:val="x-none" w:eastAsia="x-none"/>
        </w:rPr>
      </w:pPr>
      <w:r w:rsidRPr="00595F57">
        <w:rPr>
          <w:rFonts w:ascii="Sylfaen" w:eastAsia="Times New Roman" w:hAnsi="Sylfaen" w:cs="Sylfaen"/>
          <w:sz w:val="24"/>
          <w:szCs w:val="24"/>
          <w:lang w:val="x-none" w:eastAsia="x-none"/>
        </w:rPr>
        <w:t>თავისუფლებას დიდება.</w:t>
      </w: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right"/>
        <w:rPr>
          <w:rFonts w:ascii="Sylfaen" w:eastAsia="Times New Roman" w:hAnsi="Sylfaen" w:cs="Sylfaen"/>
          <w:sz w:val="24"/>
          <w:szCs w:val="24"/>
          <w:lang w:val="x-none" w:eastAsia="x-none"/>
        </w:rPr>
      </w:pP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right"/>
        <w:rPr>
          <w:rFonts w:ascii="Sylfaen" w:eastAsia="Times New Roman" w:hAnsi="Sylfaen" w:cs="Sylfaen"/>
          <w:sz w:val="24"/>
          <w:szCs w:val="24"/>
          <w:lang w:val="x-none" w:eastAsia="x-none"/>
        </w:rPr>
      </w:pP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right"/>
        <w:rPr>
          <w:rFonts w:ascii="Sylfaen" w:eastAsia="Times New Roman" w:hAnsi="Sylfaen" w:cs="Sylfaen"/>
          <w:sz w:val="24"/>
          <w:szCs w:val="24"/>
          <w:lang w:val="x-none" w:eastAsia="x-none"/>
        </w:rPr>
      </w:pPr>
    </w:p>
    <w:p w:rsidR="004116ED" w:rsidRPr="00731020" w:rsidRDefault="004116ED" w:rsidP="0070517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16ED" w:rsidRPr="00731020" w:rsidRDefault="004116ED" w:rsidP="0070517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16ED" w:rsidRPr="00731020" w:rsidRDefault="004116ED" w:rsidP="0070517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16ED" w:rsidRPr="00731020" w:rsidRDefault="004116ED" w:rsidP="0070517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5173" w:rsidRPr="00595F57" w:rsidRDefault="00705173" w:rsidP="0070517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5F57">
        <w:rPr>
          <w:rFonts w:ascii="Times New Roman" w:hAnsi="Times New Roman" w:cs="Times New Roman"/>
          <w:b/>
          <w:sz w:val="24"/>
          <w:szCs w:val="24"/>
          <w:lang w:val="ru-RU"/>
        </w:rPr>
        <w:t>Свобода</w:t>
      </w:r>
    </w:p>
    <w:p w:rsidR="00AF4FA4" w:rsidRPr="00595F57" w:rsidRDefault="00AF4FA4" w:rsidP="0070517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5173" w:rsidRPr="00731020" w:rsidRDefault="00705173" w:rsidP="00127A84">
      <w:pPr>
        <w:pStyle w:val="NoSpacing"/>
        <w:ind w:left="5760" w:firstLine="720"/>
        <w:rPr>
          <w:rFonts w:ascii="Times New Roman" w:hAnsi="Times New Roman" w:cs="Times New Roman"/>
          <w:sz w:val="24"/>
          <w:szCs w:val="24"/>
        </w:rPr>
      </w:pPr>
      <w:r w:rsidRPr="00595F57">
        <w:rPr>
          <w:rFonts w:ascii="Times New Roman" w:hAnsi="Times New Roman" w:cs="Times New Roman"/>
          <w:sz w:val="24"/>
          <w:szCs w:val="24"/>
          <w:lang w:val="ru-RU"/>
        </w:rPr>
        <w:t>Стихи</w:t>
      </w:r>
      <w:r w:rsidRPr="00731020">
        <w:rPr>
          <w:rFonts w:ascii="Times New Roman" w:hAnsi="Times New Roman" w:cs="Times New Roman"/>
          <w:sz w:val="24"/>
          <w:szCs w:val="24"/>
        </w:rPr>
        <w:t xml:space="preserve"> </w:t>
      </w:r>
      <w:r w:rsidRPr="00595F57">
        <w:rPr>
          <w:rFonts w:ascii="Times New Roman" w:hAnsi="Times New Roman" w:cs="Times New Roman"/>
          <w:sz w:val="24"/>
          <w:szCs w:val="24"/>
          <w:lang w:val="ru-RU"/>
        </w:rPr>
        <w:t>Давида</w:t>
      </w:r>
      <w:r w:rsidRPr="00731020">
        <w:rPr>
          <w:rFonts w:ascii="Times New Roman" w:hAnsi="Times New Roman" w:cs="Times New Roman"/>
          <w:sz w:val="24"/>
          <w:szCs w:val="24"/>
        </w:rPr>
        <w:t xml:space="preserve"> </w:t>
      </w:r>
      <w:r w:rsidRPr="00595F57">
        <w:rPr>
          <w:rFonts w:ascii="Times New Roman" w:hAnsi="Times New Roman" w:cs="Times New Roman"/>
          <w:sz w:val="24"/>
          <w:szCs w:val="24"/>
          <w:lang w:val="ru-RU"/>
        </w:rPr>
        <w:t>Маградзе</w:t>
      </w:r>
    </w:p>
    <w:p w:rsidR="00705173" w:rsidRPr="00731020" w:rsidRDefault="00705173" w:rsidP="00705173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705173" w:rsidRPr="00731020" w:rsidRDefault="00705173" w:rsidP="000337F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CB3AD4" w:rsidRPr="00595F57" w:rsidRDefault="00CB3AD4" w:rsidP="000337F6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595F57">
        <w:rPr>
          <w:rFonts w:ascii="Times New Roman" w:hAnsi="Times New Roman" w:cs="Times New Roman"/>
          <w:sz w:val="24"/>
          <w:szCs w:val="24"/>
          <w:lang w:val="ru-RU"/>
        </w:rPr>
        <w:t>Моя икона —</w:t>
      </w:r>
      <w:r w:rsidR="00E612D4" w:rsidRPr="00595F5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95F57">
        <w:rPr>
          <w:rFonts w:ascii="Times New Roman" w:hAnsi="Times New Roman" w:cs="Times New Roman"/>
          <w:sz w:val="24"/>
          <w:szCs w:val="24"/>
          <w:lang w:val="ru-RU"/>
        </w:rPr>
        <w:t>моя родина,</w:t>
      </w:r>
      <w:r w:rsidRPr="00595F57">
        <w:rPr>
          <w:rFonts w:ascii="Times New Roman" w:hAnsi="Times New Roman" w:cs="Times New Roman"/>
          <w:sz w:val="24"/>
          <w:szCs w:val="24"/>
          <w:lang w:val="ru-RU"/>
        </w:rPr>
        <w:br/>
        <w:t>Иконостас ее — весь мир,</w:t>
      </w:r>
      <w:r w:rsidRPr="00595F57">
        <w:rPr>
          <w:rFonts w:ascii="Times New Roman" w:hAnsi="Times New Roman" w:cs="Times New Roman"/>
          <w:sz w:val="24"/>
          <w:szCs w:val="24"/>
          <w:lang w:val="ru-RU"/>
        </w:rPr>
        <w:br/>
      </w:r>
      <w:r w:rsidR="00E612D4" w:rsidRPr="00595F57">
        <w:rPr>
          <w:rFonts w:ascii="Times New Roman" w:hAnsi="Times New Roman" w:cs="Times New Roman"/>
          <w:sz w:val="24"/>
          <w:szCs w:val="24"/>
          <w:lang w:val="ru-RU"/>
        </w:rPr>
        <w:t>Озаренные</w:t>
      </w:r>
      <w:r w:rsidRPr="00595F57">
        <w:rPr>
          <w:rFonts w:ascii="Times New Roman" w:hAnsi="Times New Roman" w:cs="Times New Roman"/>
          <w:sz w:val="24"/>
          <w:szCs w:val="24"/>
          <w:lang w:val="ru-RU"/>
        </w:rPr>
        <w:t xml:space="preserve"> горы и долины,</w:t>
      </w:r>
      <w:r w:rsidRPr="00595F57">
        <w:rPr>
          <w:rFonts w:ascii="Times New Roman" w:hAnsi="Times New Roman" w:cs="Times New Roman"/>
          <w:sz w:val="24"/>
          <w:szCs w:val="24"/>
          <w:lang w:val="ru-RU"/>
        </w:rPr>
        <w:br/>
        <w:t>Разделенные меж равными Богу.</w:t>
      </w:r>
    </w:p>
    <w:p w:rsidR="00E612D4" w:rsidRPr="00595F57" w:rsidRDefault="00CB3AD4" w:rsidP="000337F6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595F57">
        <w:rPr>
          <w:rFonts w:ascii="Times New Roman" w:hAnsi="Times New Roman" w:cs="Times New Roman"/>
          <w:sz w:val="24"/>
          <w:szCs w:val="24"/>
          <w:lang w:val="ru-RU"/>
        </w:rPr>
        <w:t xml:space="preserve">Свобода </w:t>
      </w:r>
      <w:r w:rsidR="00E612D4" w:rsidRPr="00595F57">
        <w:rPr>
          <w:rFonts w:ascii="Times New Roman" w:hAnsi="Times New Roman" w:cs="Times New Roman"/>
          <w:sz w:val="24"/>
          <w:szCs w:val="24"/>
          <w:lang w:val="ru-RU"/>
        </w:rPr>
        <w:t>нынешняя наша</w:t>
      </w:r>
      <w:r w:rsidR="00E612D4" w:rsidRPr="00595F57">
        <w:rPr>
          <w:rFonts w:ascii="Times New Roman" w:hAnsi="Times New Roman" w:cs="Times New Roman"/>
          <w:sz w:val="24"/>
          <w:szCs w:val="24"/>
          <w:lang w:val="ru-RU"/>
        </w:rPr>
        <w:br/>
        <w:t xml:space="preserve">Славит </w:t>
      </w:r>
      <w:r w:rsidRPr="00595F57">
        <w:rPr>
          <w:rFonts w:ascii="Times New Roman" w:hAnsi="Times New Roman" w:cs="Times New Roman"/>
          <w:sz w:val="24"/>
          <w:szCs w:val="24"/>
          <w:lang w:val="ru-RU"/>
        </w:rPr>
        <w:t>наше будуще</w:t>
      </w:r>
      <w:r w:rsidR="00E612D4" w:rsidRPr="00595F57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595F57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595F57">
        <w:rPr>
          <w:rFonts w:ascii="Times New Roman" w:hAnsi="Times New Roman" w:cs="Times New Roman"/>
          <w:sz w:val="24"/>
          <w:szCs w:val="24"/>
          <w:lang w:val="ru-RU"/>
        </w:rPr>
        <w:br/>
        <w:t xml:space="preserve">Звезда рассвета </w:t>
      </w:r>
      <w:r w:rsidR="00E612D4" w:rsidRPr="00595F57">
        <w:rPr>
          <w:rFonts w:ascii="Times New Roman" w:hAnsi="Times New Roman" w:cs="Times New Roman"/>
          <w:sz w:val="24"/>
          <w:szCs w:val="24"/>
          <w:lang w:val="ru-RU"/>
        </w:rPr>
        <w:t xml:space="preserve">взойдет </w:t>
      </w:r>
    </w:p>
    <w:p w:rsidR="00CB3AD4" w:rsidRPr="00595F57" w:rsidRDefault="00CB3AD4" w:rsidP="000337F6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595F57">
        <w:rPr>
          <w:rFonts w:ascii="Times New Roman" w:hAnsi="Times New Roman" w:cs="Times New Roman"/>
          <w:sz w:val="24"/>
          <w:szCs w:val="24"/>
          <w:lang w:val="ru-RU"/>
        </w:rPr>
        <w:t xml:space="preserve">И </w:t>
      </w:r>
      <w:r w:rsidR="00E612D4" w:rsidRPr="00595F57">
        <w:rPr>
          <w:rFonts w:ascii="Times New Roman" w:hAnsi="Times New Roman" w:cs="Times New Roman"/>
          <w:sz w:val="24"/>
          <w:szCs w:val="24"/>
          <w:lang w:val="ru-RU"/>
        </w:rPr>
        <w:t>воссияет</w:t>
      </w:r>
      <w:r w:rsidRPr="00595F57">
        <w:rPr>
          <w:rFonts w:ascii="Times New Roman" w:hAnsi="Times New Roman" w:cs="Times New Roman"/>
          <w:sz w:val="24"/>
          <w:szCs w:val="24"/>
          <w:lang w:val="ru-RU"/>
        </w:rPr>
        <w:t xml:space="preserve"> меж двух морей,</w:t>
      </w:r>
    </w:p>
    <w:p w:rsidR="00CB3AD4" w:rsidRPr="00595F57" w:rsidRDefault="00CB3AD4" w:rsidP="000337F6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595F57">
        <w:rPr>
          <w:rFonts w:ascii="Times New Roman" w:hAnsi="Times New Roman" w:cs="Times New Roman"/>
          <w:sz w:val="24"/>
          <w:szCs w:val="24"/>
          <w:lang w:val="ru-RU"/>
        </w:rPr>
        <w:t>Слава свободе,</w:t>
      </w:r>
      <w:r w:rsidRPr="00595F57">
        <w:rPr>
          <w:rFonts w:ascii="Times New Roman" w:hAnsi="Times New Roman" w:cs="Times New Roman"/>
          <w:sz w:val="24"/>
          <w:szCs w:val="24"/>
          <w:lang w:val="ru-RU"/>
        </w:rPr>
        <w:br/>
        <w:t>Свободе слава!</w:t>
      </w: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right"/>
        <w:rPr>
          <w:rFonts w:ascii="Sylfaen" w:eastAsia="Times New Roman" w:hAnsi="Sylfaen" w:cs="Sylfaen"/>
          <w:sz w:val="24"/>
          <w:szCs w:val="24"/>
          <w:lang w:val="x-none" w:eastAsia="x-none"/>
        </w:rPr>
      </w:pPr>
    </w:p>
    <w:p w:rsidR="00E612D4" w:rsidRPr="00595F57" w:rsidRDefault="00E612D4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ka-GE"/>
        </w:rPr>
      </w:pPr>
    </w:p>
    <w:p w:rsidR="00E612D4" w:rsidRPr="00595F57" w:rsidRDefault="00E612D4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ka-GE"/>
        </w:rPr>
      </w:pPr>
    </w:p>
    <w:p w:rsidR="00E612D4" w:rsidRPr="00595F57" w:rsidRDefault="00E612D4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ka-GE"/>
        </w:rPr>
      </w:pPr>
    </w:p>
    <w:p w:rsidR="00E612D4" w:rsidRPr="00595F57" w:rsidRDefault="00E612D4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ka-GE"/>
        </w:rPr>
      </w:pPr>
    </w:p>
    <w:p w:rsidR="00E612D4" w:rsidRPr="00595F57" w:rsidRDefault="00E612D4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ka-GE"/>
        </w:rPr>
      </w:pP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ka-GE"/>
        </w:rPr>
      </w:pPr>
      <w:r w:rsidRPr="00595F57">
        <w:rPr>
          <w:rFonts w:ascii="Times New Roman" w:eastAsia="Times New Roman" w:hAnsi="Times New Roman" w:cs="Times New Roman"/>
          <w:sz w:val="24"/>
          <w:szCs w:val="24"/>
          <w:lang w:val="ru-RU" w:eastAsia="ka-GE"/>
        </w:rPr>
        <w:t>Приложение № 5</w:t>
      </w: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right"/>
        <w:rPr>
          <w:rFonts w:ascii="Sylfaen" w:eastAsia="Times New Roman" w:hAnsi="Sylfaen" w:cs="Sylfaen"/>
          <w:sz w:val="24"/>
          <w:szCs w:val="24"/>
          <w:lang w:val="ka-GE" w:eastAsia="ka-GE"/>
        </w:rPr>
      </w:pPr>
    </w:p>
    <w:p w:rsidR="00705173" w:rsidRPr="00595F57" w:rsidRDefault="004116ED" w:rsidP="004116E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 w:eastAsia="ka-GE"/>
        </w:rPr>
      </w:pPr>
      <w:r w:rsidRPr="00595F57">
        <w:rPr>
          <w:rFonts w:ascii="Times New Roman" w:eastAsia="Times New Roman" w:hAnsi="Times New Roman" w:cs="Times New Roman"/>
          <w:b/>
          <w:sz w:val="24"/>
          <w:szCs w:val="24"/>
          <w:lang w:val="ru-RU" w:eastAsia="ka-GE"/>
        </w:rPr>
        <w:lastRenderedPageBreak/>
        <w:t>Свобода</w:t>
      </w:r>
    </w:p>
    <w:p w:rsidR="004116ED" w:rsidRPr="00595F57" w:rsidRDefault="004116ED" w:rsidP="004116E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 w:eastAsia="ka-GE"/>
        </w:rPr>
      </w:pPr>
    </w:p>
    <w:p w:rsidR="004116ED" w:rsidRPr="00595F57" w:rsidRDefault="004116ED" w:rsidP="004116E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 w:eastAsia="ka-GE"/>
        </w:rPr>
      </w:pPr>
    </w:p>
    <w:p w:rsidR="004116ED" w:rsidRPr="00595F57" w:rsidRDefault="004116ED" w:rsidP="004116E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ka-GE"/>
        </w:rPr>
      </w:pPr>
      <w:r w:rsidRPr="00595F57">
        <w:rPr>
          <w:rFonts w:ascii="Times New Roman" w:eastAsia="Times New Roman" w:hAnsi="Times New Roman" w:cs="Times New Roman"/>
          <w:sz w:val="24"/>
          <w:szCs w:val="24"/>
          <w:lang w:val="ru-RU" w:eastAsia="ka-GE"/>
        </w:rPr>
        <w:t xml:space="preserve">Музыка </w:t>
      </w:r>
      <w:r w:rsidRPr="00595F57">
        <w:rPr>
          <w:rFonts w:ascii="Times New Roman" w:eastAsia="Times New Roman" w:hAnsi="Times New Roman" w:cs="Times New Roman"/>
          <w:b/>
          <w:sz w:val="24"/>
          <w:szCs w:val="24"/>
          <w:lang w:val="ru-RU" w:eastAsia="ka-GE"/>
        </w:rPr>
        <w:t>Захария Палиашвили</w:t>
      </w:r>
      <w:r w:rsidRPr="00595F57">
        <w:rPr>
          <w:rFonts w:ascii="Times New Roman" w:eastAsia="Times New Roman" w:hAnsi="Times New Roman" w:cs="Times New Roman"/>
          <w:sz w:val="24"/>
          <w:szCs w:val="24"/>
          <w:lang w:val="ru-RU" w:eastAsia="ka-GE"/>
        </w:rPr>
        <w:t xml:space="preserve"> </w:t>
      </w:r>
    </w:p>
    <w:p w:rsidR="00705173" w:rsidRPr="00595F57" w:rsidRDefault="004116ED" w:rsidP="004116E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jc w:val="right"/>
        <w:rPr>
          <w:rFonts w:ascii="Sylfaen" w:hAnsi="Sylfaen" w:cs="Sylfaen"/>
          <w:sz w:val="24"/>
          <w:szCs w:val="24"/>
          <w:lang w:val="x-none" w:eastAsia="x-none"/>
        </w:rPr>
      </w:pPr>
      <w:r w:rsidRPr="00595F57">
        <w:rPr>
          <w:rFonts w:ascii="Times New Roman" w:eastAsia="Times New Roman" w:hAnsi="Times New Roman" w:cs="Times New Roman"/>
          <w:sz w:val="24"/>
          <w:szCs w:val="24"/>
          <w:lang w:val="ru-RU" w:eastAsia="ka-GE"/>
        </w:rPr>
        <w:t xml:space="preserve">в обработке для гимна </w:t>
      </w:r>
      <w:r w:rsidRPr="00595F57">
        <w:rPr>
          <w:rFonts w:ascii="Times New Roman" w:eastAsia="Times New Roman" w:hAnsi="Times New Roman" w:cs="Times New Roman"/>
          <w:b/>
          <w:sz w:val="24"/>
          <w:szCs w:val="24"/>
          <w:lang w:val="ru-RU" w:eastAsia="ka-GE"/>
        </w:rPr>
        <w:t>Иосифа Кечакмадзе</w:t>
      </w:r>
      <w:r w:rsidR="00705173" w:rsidRPr="00595F57">
        <w:rPr>
          <w:rFonts w:ascii="Sylfaen" w:hAnsi="Sylfaen" w:cs="Sylfaen"/>
          <w:noProof/>
          <w:sz w:val="24"/>
          <w:szCs w:val="24"/>
        </w:rPr>
        <w:drawing>
          <wp:inline distT="0" distB="0" distL="0" distR="0" wp14:anchorId="7604D3F1" wp14:editId="3243C907">
            <wp:extent cx="5473065" cy="7532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065" cy="753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rPr>
          <w:rFonts w:ascii="Sylfaen" w:hAnsi="Sylfaen" w:cs="Sylfaen"/>
          <w:sz w:val="24"/>
          <w:szCs w:val="24"/>
          <w:lang w:val="x-none" w:eastAsia="x-none"/>
        </w:rPr>
      </w:pPr>
      <w:r w:rsidRPr="00595F57">
        <w:rPr>
          <w:rFonts w:ascii="Sylfaen" w:hAnsi="Sylfaen" w:cs="Sylfaen"/>
          <w:noProof/>
          <w:sz w:val="24"/>
          <w:szCs w:val="24"/>
        </w:rPr>
        <w:lastRenderedPageBreak/>
        <w:drawing>
          <wp:inline distT="0" distB="0" distL="0" distR="0" wp14:anchorId="6D83E17D" wp14:editId="776E7157">
            <wp:extent cx="5473065" cy="7532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065" cy="753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173" w:rsidRPr="00595F57" w:rsidRDefault="00705173" w:rsidP="007051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561"/>
        <w:rPr>
          <w:rFonts w:ascii="Sylfaen" w:hAnsi="Sylfaen" w:cs="Sylfaen"/>
          <w:sz w:val="24"/>
          <w:szCs w:val="24"/>
          <w:lang w:val="x-none" w:eastAsia="x-none"/>
        </w:rPr>
      </w:pPr>
    </w:p>
    <w:sectPr w:rsidR="00705173" w:rsidRPr="00595F57" w:rsidSect="009E31C4">
      <w:headerReference w:type="default" r:id="rId13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DAF" w:rsidRDefault="00850DAF" w:rsidP="009E31C4">
      <w:pPr>
        <w:spacing w:after="0" w:line="240" w:lineRule="auto"/>
      </w:pPr>
      <w:r>
        <w:separator/>
      </w:r>
    </w:p>
  </w:endnote>
  <w:endnote w:type="continuationSeparator" w:id="0">
    <w:p w:rsidR="00850DAF" w:rsidRDefault="00850DAF" w:rsidP="009E3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DAF" w:rsidRDefault="00850DAF" w:rsidP="009E31C4">
      <w:pPr>
        <w:spacing w:after="0" w:line="240" w:lineRule="auto"/>
      </w:pPr>
      <w:r>
        <w:separator/>
      </w:r>
    </w:p>
  </w:footnote>
  <w:footnote w:type="continuationSeparator" w:id="0">
    <w:p w:rsidR="00850DAF" w:rsidRDefault="00850DAF" w:rsidP="009E31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136965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E31C4" w:rsidRDefault="009E31C4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0177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9E31C4" w:rsidRDefault="009E31C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93D"/>
    <w:rsid w:val="00005D3E"/>
    <w:rsid w:val="000337F6"/>
    <w:rsid w:val="000512D9"/>
    <w:rsid w:val="00127A84"/>
    <w:rsid w:val="001E4659"/>
    <w:rsid w:val="001E7456"/>
    <w:rsid w:val="00255A3F"/>
    <w:rsid w:val="00356807"/>
    <w:rsid w:val="00366309"/>
    <w:rsid w:val="003840E3"/>
    <w:rsid w:val="00397095"/>
    <w:rsid w:val="003A0177"/>
    <w:rsid w:val="003D13EB"/>
    <w:rsid w:val="004116ED"/>
    <w:rsid w:val="0054484B"/>
    <w:rsid w:val="0057593D"/>
    <w:rsid w:val="00595F57"/>
    <w:rsid w:val="0068768A"/>
    <w:rsid w:val="00690396"/>
    <w:rsid w:val="006F1C74"/>
    <w:rsid w:val="00705173"/>
    <w:rsid w:val="00731020"/>
    <w:rsid w:val="00761522"/>
    <w:rsid w:val="00850DAF"/>
    <w:rsid w:val="008718E3"/>
    <w:rsid w:val="00976216"/>
    <w:rsid w:val="00994DA7"/>
    <w:rsid w:val="009E31C4"/>
    <w:rsid w:val="00A10FE8"/>
    <w:rsid w:val="00A43794"/>
    <w:rsid w:val="00A5201E"/>
    <w:rsid w:val="00A74A84"/>
    <w:rsid w:val="00AF4FA4"/>
    <w:rsid w:val="00BE0871"/>
    <w:rsid w:val="00BF4FE7"/>
    <w:rsid w:val="00CB3AD4"/>
    <w:rsid w:val="00D120C6"/>
    <w:rsid w:val="00D97123"/>
    <w:rsid w:val="00E612D4"/>
    <w:rsid w:val="00E9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9CC29E-D8B4-49EC-85BB-61D624C66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1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0871"/>
    <w:pPr>
      <w:spacing w:after="0" w:line="240" w:lineRule="auto"/>
    </w:pPr>
  </w:style>
  <w:style w:type="paragraph" w:customStyle="1" w:styleId="Normal0">
    <w:name w:val="[Normal]"/>
    <w:uiPriority w:val="99"/>
    <w:rsid w:val="00255A3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9E31C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1C4"/>
  </w:style>
  <w:style w:type="paragraph" w:styleId="Footer">
    <w:name w:val="footer"/>
    <w:basedOn w:val="Normal"/>
    <w:link w:val="FooterChar"/>
    <w:uiPriority w:val="99"/>
    <w:unhideWhenUsed/>
    <w:rsid w:val="009E31C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1C4"/>
  </w:style>
  <w:style w:type="paragraph" w:styleId="NormalWeb">
    <w:name w:val="Normal (Web)"/>
    <w:basedOn w:val="Normal"/>
    <w:uiPriority w:val="99"/>
    <w:semiHidden/>
    <w:unhideWhenUsed/>
    <w:rsid w:val="00CB3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B3AD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12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12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7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1DAD4-BAA3-4078-A2D8-1B98F05EE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7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Ekaterine Bokoevi</dc:creator>
  <cp:keywords/>
  <dc:description/>
  <cp:lastModifiedBy>Leila Meladze</cp:lastModifiedBy>
  <cp:revision>22</cp:revision>
  <cp:lastPrinted>2018-12-20T09:38:00Z</cp:lastPrinted>
  <dcterms:created xsi:type="dcterms:W3CDTF">2018-12-18T13:02:00Z</dcterms:created>
  <dcterms:modified xsi:type="dcterms:W3CDTF">2018-12-20T14:18:00Z</dcterms:modified>
</cp:coreProperties>
</file>