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page" w:tblpX="420" w:tblpY="318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5"/>
      </w:tblGrid>
      <w:tr w:rsidR="000A75B2" w:rsidRPr="000A75B2" w14:paraId="0295E57D" w14:textId="77777777" w:rsidTr="000A75B2">
        <w:trPr>
          <w:cantSplit/>
          <w:trHeight w:val="10067"/>
        </w:trPr>
        <w:tc>
          <w:tcPr>
            <w:tcW w:w="535" w:type="dxa"/>
            <w:textDirection w:val="btLr"/>
            <w:vAlign w:val="bottom"/>
          </w:tcPr>
          <w:p w14:paraId="3C401C99" w14:textId="3CFED519" w:rsidR="000A75B2" w:rsidRPr="000A75B2" w:rsidRDefault="006D2F5A" w:rsidP="000A75B2">
            <w:pPr>
              <w:tabs>
                <w:tab w:val="left" w:pos="360"/>
              </w:tabs>
              <w:spacing w:after="0" w:line="240" w:lineRule="auto"/>
              <w:ind w:left="187" w:right="115" w:hanging="187"/>
              <w:rPr>
                <w:rFonts w:ascii="Sylfaen" w:eastAsia="Times New Roman" w:hAnsi="Sylfaen" w:cs="Times New Roman"/>
                <w:sz w:val="16"/>
                <w:szCs w:val="16"/>
                <w:lang w:val="ka-GE"/>
              </w:rPr>
            </w:pPr>
            <w:bookmarkStart w:id="0" w:name="_GoBack"/>
            <w:bookmarkEnd w:id="0"/>
            <w:r>
              <w:rPr>
                <w:rFonts w:ascii="Sylfaen" w:eastAsia="Times New Roman" w:hAnsi="Sylfaen" w:cs="Times New Roman"/>
                <w:sz w:val="16"/>
                <w:szCs w:val="16"/>
              </w:rPr>
              <w:t xml:space="preserve"> </w:t>
            </w:r>
            <w:r w:rsidR="000A75B2">
              <w:rPr>
                <w:rFonts w:ascii="Sylfaen" w:eastAsia="Times New Roman" w:hAnsi="Sylfaen" w:cs="Times New Roman"/>
                <w:sz w:val="16"/>
                <w:szCs w:val="16"/>
              </w:rPr>
              <w:t xml:space="preserve">                              </w:t>
            </w:r>
            <w:r w:rsidR="000A75B2" w:rsidRPr="000A75B2">
              <w:rPr>
                <w:rFonts w:ascii="Sylfaen" w:eastAsia="Times New Roman" w:hAnsi="Sylfaen" w:cs="Times New Roman"/>
                <w:sz w:val="16"/>
                <w:szCs w:val="16"/>
                <w:lang w:val="ka-GE"/>
              </w:rPr>
              <w:t xml:space="preserve">ნაწილი I : იმპორტირებული ტვირთის დეტალები/Part I: Details of dispatched consignment </w:t>
            </w:r>
          </w:p>
        </w:tc>
      </w:tr>
    </w:tbl>
    <w:p w14:paraId="4B919FF6" w14:textId="5C7675FA" w:rsidR="000A75B2" w:rsidRPr="000A75B2" w:rsidRDefault="000A75B2" w:rsidP="000A75B2">
      <w:pPr>
        <w:tabs>
          <w:tab w:val="left" w:pos="360"/>
        </w:tabs>
        <w:spacing w:after="200" w:line="276" w:lineRule="auto"/>
        <w:ind w:left="180" w:hanging="180"/>
        <w:jc w:val="right"/>
        <w:rPr>
          <w:rFonts w:ascii="Sylfaen" w:eastAsia="Times New Roman" w:hAnsi="Sylfaen" w:cs="Times New Roman"/>
          <w:b/>
          <w:sz w:val="20"/>
          <w:szCs w:val="20"/>
          <w:lang w:val="ka-GE"/>
        </w:rPr>
      </w:pPr>
      <w:bookmarkStart w:id="1" w:name="_Hlk180590442"/>
      <w:r w:rsidRPr="000A75B2">
        <w:rPr>
          <w:rFonts w:ascii="Sylfaen" w:eastAsia="Times New Roman" w:hAnsi="Sylfaen" w:cs="Times New Roman"/>
          <w:b/>
          <w:sz w:val="20"/>
          <w:szCs w:val="20"/>
          <w:lang w:val="ka-GE"/>
        </w:rPr>
        <w:t>დანართი №18</w:t>
      </w:r>
    </w:p>
    <w:p w14:paraId="2CB27903" w14:textId="77777777" w:rsidR="000A75B2" w:rsidRPr="000A75B2" w:rsidRDefault="000A75B2" w:rsidP="000A75B2">
      <w:pPr>
        <w:tabs>
          <w:tab w:val="left" w:pos="360"/>
        </w:tabs>
        <w:spacing w:after="200" w:line="276" w:lineRule="auto"/>
        <w:ind w:left="180" w:hanging="180"/>
        <w:jc w:val="center"/>
        <w:rPr>
          <w:rFonts w:ascii="Sylfaen" w:eastAsia="Times New Roman" w:hAnsi="Sylfaen" w:cs="Times New Roman"/>
          <w:b/>
          <w:sz w:val="20"/>
          <w:szCs w:val="20"/>
          <w:lang w:val="ka-GE"/>
        </w:rPr>
      </w:pPr>
      <w:r w:rsidRPr="000A75B2">
        <w:rPr>
          <w:rFonts w:ascii="Sylfaen" w:eastAsia="Times New Roman" w:hAnsi="Sylfaen" w:cs="Times New Roman"/>
          <w:b/>
          <w:sz w:val="20"/>
          <w:szCs w:val="20"/>
          <w:lang w:val="ka-GE"/>
        </w:rPr>
        <w:t>ვეტერინარული (ჯანმრთელობის) სერტიფიკატი</w:t>
      </w:r>
    </w:p>
    <w:p w14:paraId="55D92DFF" w14:textId="14FC5FDA" w:rsidR="000A75B2" w:rsidRPr="000A75B2" w:rsidRDefault="000A75B2" w:rsidP="000A75B2">
      <w:pPr>
        <w:tabs>
          <w:tab w:val="left" w:pos="360"/>
        </w:tabs>
        <w:spacing w:after="200" w:line="276" w:lineRule="auto"/>
        <w:ind w:left="180" w:hanging="180"/>
        <w:jc w:val="center"/>
        <w:rPr>
          <w:rFonts w:ascii="Sylfaen" w:eastAsia="Times New Roman" w:hAnsi="Sylfaen" w:cs="Times New Roman"/>
          <w:b/>
          <w:sz w:val="20"/>
          <w:szCs w:val="20"/>
          <w:lang w:val="ka-GE"/>
        </w:rPr>
      </w:pPr>
      <w:r w:rsidRPr="000A75B2">
        <w:rPr>
          <w:rFonts w:ascii="Sylfaen" w:eastAsia="Times New Roman" w:hAnsi="Sylfaen" w:cs="Times New Roman"/>
          <w:b/>
          <w:sz w:val="20"/>
          <w:szCs w:val="20"/>
          <w:lang w:val="ka-GE"/>
        </w:rPr>
        <w:t>დაუმუშავებელი სისხლის პროდუქტების, გარდა ცხენისებრთა ოჯახიდან, რომელიც გამიზნულია ცხოველის საკვები ჯაჭვის გარეთ მეორეული პროდუქტების საწარმოებლად ფერმის ცხოველებისათვის</w:t>
      </w:r>
      <w:r w:rsidR="002C4777">
        <w:rPr>
          <w:rFonts w:ascii="Sylfaen" w:eastAsia="Times New Roman" w:hAnsi="Sylfaen" w:cs="Times New Roman"/>
          <w:b/>
          <w:sz w:val="20"/>
          <w:szCs w:val="20"/>
          <w:lang w:val="ka-GE"/>
        </w:rPr>
        <w:t xml:space="preserve"> </w:t>
      </w:r>
      <w:r w:rsidR="002C4777" w:rsidRPr="000A75B2">
        <w:rPr>
          <w:rFonts w:ascii="Sylfaen" w:eastAsia="Times New Roman" w:hAnsi="Sylfaen" w:cs="Times New Roman"/>
          <w:b/>
          <w:sz w:val="20"/>
          <w:szCs w:val="20"/>
          <w:lang w:val="ka-GE"/>
        </w:rPr>
        <w:t>საქართველოში იმპორტის ან ტრანზიტისთვის(</w:t>
      </w:r>
      <w:r w:rsidR="002C4777" w:rsidRPr="000A75B2">
        <w:rPr>
          <w:rFonts w:ascii="Sylfaen" w:eastAsia="Times New Roman" w:hAnsi="Sylfaen" w:cs="Times New Roman"/>
          <w:b/>
          <w:sz w:val="20"/>
          <w:szCs w:val="20"/>
          <w:vertAlign w:val="superscript"/>
          <w:lang w:val="ka-GE"/>
        </w:rPr>
        <w:t>2</w:t>
      </w:r>
      <w:r w:rsidR="002C4777" w:rsidRPr="000A75B2">
        <w:rPr>
          <w:rFonts w:ascii="Sylfaen" w:eastAsia="Times New Roman" w:hAnsi="Sylfaen" w:cs="Times New Roman"/>
          <w:b/>
          <w:sz w:val="20"/>
          <w:szCs w:val="20"/>
          <w:lang w:val="ka-GE"/>
        </w:rPr>
        <w:t xml:space="preserve">), </w:t>
      </w:r>
      <w:r w:rsidRPr="000A75B2">
        <w:rPr>
          <w:rFonts w:ascii="Sylfaen" w:eastAsia="Times New Roman" w:hAnsi="Sylfaen" w:cs="Times New Roman"/>
          <w:b/>
          <w:sz w:val="20"/>
          <w:szCs w:val="20"/>
          <w:lang w:val="ka-GE"/>
        </w:rPr>
        <w:t xml:space="preserve">/ health certificate for untreated blood products, excluding </w:t>
      </w:r>
      <w:r w:rsidR="000C4607" w:rsidRPr="00431983">
        <w:rPr>
          <w:rFonts w:ascii="Sylfaen" w:eastAsia="Times New Roman" w:hAnsi="Sylfaen" w:cs="Times New Roman"/>
          <w:b/>
          <w:sz w:val="20"/>
          <w:szCs w:val="20"/>
          <w:lang w:val="ka-GE"/>
        </w:rPr>
        <w:t xml:space="preserve">those </w:t>
      </w:r>
      <w:r w:rsidRPr="000A75B2">
        <w:rPr>
          <w:rFonts w:ascii="Sylfaen" w:eastAsia="Times New Roman" w:hAnsi="Sylfaen" w:cs="Times New Roman"/>
          <w:b/>
          <w:sz w:val="20"/>
          <w:szCs w:val="20"/>
          <w:lang w:val="ka-GE"/>
        </w:rPr>
        <w:t xml:space="preserve">of equidae, for the manufacture of derived products </w:t>
      </w:r>
      <w:r w:rsidR="000C4607" w:rsidRPr="00431983">
        <w:rPr>
          <w:rFonts w:ascii="Sylfaen" w:eastAsia="Times New Roman" w:hAnsi="Sylfaen" w:cs="Times New Roman"/>
          <w:b/>
          <w:sz w:val="20"/>
          <w:szCs w:val="20"/>
          <w:lang w:val="ka-GE"/>
        </w:rPr>
        <w:t xml:space="preserve">for purposes </w:t>
      </w:r>
      <w:r w:rsidRPr="000A75B2">
        <w:rPr>
          <w:rFonts w:ascii="Sylfaen" w:eastAsia="Times New Roman" w:hAnsi="Sylfaen" w:cs="Times New Roman"/>
          <w:b/>
          <w:sz w:val="20"/>
          <w:szCs w:val="20"/>
          <w:lang w:val="ka-GE"/>
        </w:rPr>
        <w:t>outside the feed chain for farmed animals, intended for dispatch to or for transit through(</w:t>
      </w:r>
      <w:r w:rsidRPr="000A75B2">
        <w:rPr>
          <w:rFonts w:ascii="Sylfaen" w:eastAsia="Times New Roman" w:hAnsi="Sylfaen" w:cs="Times New Roman"/>
          <w:b/>
          <w:sz w:val="20"/>
          <w:szCs w:val="20"/>
          <w:vertAlign w:val="superscript"/>
          <w:lang w:val="ka-GE"/>
        </w:rPr>
        <w:t>2</w:t>
      </w:r>
      <w:r w:rsidRPr="000A75B2">
        <w:rPr>
          <w:rFonts w:ascii="Sylfaen" w:eastAsia="Times New Roman" w:hAnsi="Sylfaen" w:cs="Times New Roman"/>
          <w:b/>
          <w:sz w:val="20"/>
          <w:szCs w:val="20"/>
          <w:lang w:val="ka-GE"/>
        </w:rPr>
        <w:t>) Georgia</w:t>
      </w:r>
    </w:p>
    <w:p w14:paraId="07C67B8A" w14:textId="77777777" w:rsidR="000A75B2" w:rsidRPr="000A75B2" w:rsidRDefault="000A75B2" w:rsidP="000A75B2">
      <w:pPr>
        <w:tabs>
          <w:tab w:val="left" w:pos="360"/>
        </w:tabs>
        <w:spacing w:after="200" w:line="276" w:lineRule="auto"/>
        <w:ind w:left="180" w:hanging="180"/>
        <w:rPr>
          <w:rFonts w:ascii="Sylfaen" w:eastAsia="Times New Roman" w:hAnsi="Sylfaen" w:cs="Times New Roman"/>
          <w:sz w:val="20"/>
          <w:szCs w:val="20"/>
          <w:lang w:val="ka-GE"/>
        </w:rPr>
      </w:pPr>
    </w:p>
    <w:tbl>
      <w:tblPr>
        <w:tblW w:w="10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1549"/>
        <w:gridCol w:w="1154"/>
        <w:gridCol w:w="1182"/>
        <w:gridCol w:w="740"/>
        <w:gridCol w:w="920"/>
        <w:gridCol w:w="1673"/>
        <w:gridCol w:w="25"/>
        <w:gridCol w:w="46"/>
        <w:gridCol w:w="936"/>
        <w:gridCol w:w="1140"/>
        <w:gridCol w:w="1080"/>
      </w:tblGrid>
      <w:tr w:rsidR="000A75B2" w:rsidRPr="000A75B2" w14:paraId="288544E2" w14:textId="77777777" w:rsidTr="00E727AC">
        <w:trPr>
          <w:trHeight w:val="368"/>
        </w:trPr>
        <w:tc>
          <w:tcPr>
            <w:tcW w:w="4625" w:type="dxa"/>
            <w:gridSpan w:val="4"/>
            <w:vMerge w:val="restart"/>
            <w:tcBorders>
              <w:top w:val="single" w:sz="4" w:space="0" w:color="auto"/>
              <w:left w:val="single" w:sz="4" w:space="0" w:color="auto"/>
              <w:bottom w:val="single" w:sz="4" w:space="0" w:color="auto"/>
              <w:right w:val="single" w:sz="4" w:space="0" w:color="auto"/>
            </w:tcBorders>
          </w:tcPr>
          <w:p w14:paraId="647DFFD3" w14:textId="77777777" w:rsidR="000A75B2" w:rsidRPr="000A75B2" w:rsidRDefault="000A75B2" w:rsidP="000A75B2">
            <w:pPr>
              <w:tabs>
                <w:tab w:val="left" w:pos="360"/>
              </w:tabs>
              <w:spacing w:after="0" w:line="276" w:lineRule="auto"/>
              <w:ind w:left="180" w:hanging="180"/>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1.1 ტვირთის გამგზავნი/ Consignor</w:t>
            </w:r>
          </w:p>
          <w:p w14:paraId="50CC1F50" w14:textId="34610A66" w:rsidR="000A75B2" w:rsidRPr="000A75B2" w:rsidRDefault="000A75B2" w:rsidP="000A75B2">
            <w:pPr>
              <w:tabs>
                <w:tab w:val="left" w:pos="360"/>
              </w:tabs>
              <w:spacing w:after="0" w:line="276" w:lineRule="auto"/>
              <w:ind w:left="180" w:hanging="180"/>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 xml:space="preserve"> </w:t>
            </w:r>
            <w:r w:rsidR="005E3FC4">
              <w:rPr>
                <w:rFonts w:ascii="Sylfaen" w:eastAsia="Times New Roman" w:hAnsi="Sylfaen" w:cs="Times New Roman"/>
                <w:sz w:val="16"/>
                <w:szCs w:val="16"/>
                <w:lang w:val="ka-GE"/>
              </w:rPr>
              <w:t>დასახელება</w:t>
            </w:r>
            <w:r w:rsidRPr="000A75B2">
              <w:rPr>
                <w:rFonts w:ascii="Sylfaen" w:eastAsia="Times New Roman" w:hAnsi="Sylfaen" w:cs="Times New Roman"/>
                <w:sz w:val="16"/>
                <w:szCs w:val="16"/>
                <w:lang w:val="ka-GE"/>
              </w:rPr>
              <w:t>/Name</w:t>
            </w:r>
          </w:p>
          <w:p w14:paraId="41DA1BDA" w14:textId="77777777" w:rsidR="000A75B2" w:rsidRPr="000A75B2" w:rsidRDefault="000A75B2" w:rsidP="000A75B2">
            <w:pPr>
              <w:tabs>
                <w:tab w:val="left" w:pos="360"/>
              </w:tabs>
              <w:spacing w:after="0" w:line="276" w:lineRule="auto"/>
              <w:ind w:left="180" w:hanging="180"/>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 xml:space="preserve"> მისამართი/Address</w:t>
            </w:r>
          </w:p>
          <w:p w14:paraId="676B413A" w14:textId="77777777" w:rsidR="000A75B2" w:rsidRPr="000A75B2" w:rsidRDefault="000A75B2" w:rsidP="000A75B2">
            <w:pPr>
              <w:tabs>
                <w:tab w:val="left" w:pos="360"/>
              </w:tabs>
              <w:spacing w:after="0" w:line="276" w:lineRule="auto"/>
              <w:ind w:left="180" w:hanging="180"/>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 xml:space="preserve"> ტელეფონის ნომერი/Tel.</w:t>
            </w:r>
          </w:p>
        </w:tc>
        <w:tc>
          <w:tcPr>
            <w:tcW w:w="3600" w:type="dxa"/>
            <w:gridSpan w:val="5"/>
            <w:tcBorders>
              <w:top w:val="single" w:sz="4" w:space="0" w:color="auto"/>
              <w:left w:val="single" w:sz="4" w:space="0" w:color="auto"/>
              <w:bottom w:val="single" w:sz="4" w:space="0" w:color="auto"/>
              <w:right w:val="single" w:sz="4" w:space="0" w:color="auto"/>
            </w:tcBorders>
          </w:tcPr>
          <w:p w14:paraId="18B22F68" w14:textId="77777777" w:rsidR="000A75B2" w:rsidRPr="000A75B2" w:rsidRDefault="000A75B2" w:rsidP="000A75B2">
            <w:pPr>
              <w:tabs>
                <w:tab w:val="left" w:pos="360"/>
              </w:tabs>
              <w:spacing w:after="0" w:line="276" w:lineRule="auto"/>
              <w:ind w:left="180" w:hanging="180"/>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1.2 სერტიფიკატის ნომერი/Certificate reference No</w:t>
            </w:r>
          </w:p>
        </w:tc>
        <w:tc>
          <w:tcPr>
            <w:tcW w:w="2220" w:type="dxa"/>
            <w:gridSpan w:val="2"/>
            <w:tcBorders>
              <w:top w:val="single" w:sz="4" w:space="0" w:color="auto"/>
              <w:left w:val="single" w:sz="4" w:space="0" w:color="auto"/>
              <w:bottom w:val="single" w:sz="4" w:space="0" w:color="auto"/>
              <w:right w:val="single" w:sz="4" w:space="0" w:color="auto"/>
              <w:tr2bl w:val="single" w:sz="4" w:space="0" w:color="auto"/>
            </w:tcBorders>
          </w:tcPr>
          <w:p w14:paraId="06D15A63" w14:textId="1C4DB9CF" w:rsidR="000A75B2" w:rsidRPr="00FD766B" w:rsidRDefault="000A75B2" w:rsidP="000A75B2">
            <w:pPr>
              <w:tabs>
                <w:tab w:val="left" w:pos="360"/>
              </w:tabs>
              <w:spacing w:after="0" w:line="276" w:lineRule="auto"/>
              <w:ind w:left="180" w:hanging="180"/>
              <w:rPr>
                <w:rFonts w:ascii="Sylfaen" w:eastAsia="Times New Roman" w:hAnsi="Sylfaen" w:cs="Times New Roman"/>
                <w:sz w:val="16"/>
                <w:szCs w:val="16"/>
              </w:rPr>
            </w:pPr>
            <w:r w:rsidRPr="000A75B2">
              <w:rPr>
                <w:rFonts w:ascii="Sylfaen" w:eastAsia="Times New Roman" w:hAnsi="Sylfaen" w:cs="Times New Roman"/>
                <w:sz w:val="16"/>
                <w:szCs w:val="16"/>
                <w:lang w:val="ka-GE"/>
              </w:rPr>
              <w:t>1.2.ა</w:t>
            </w:r>
            <w:r w:rsidR="00FD766B">
              <w:rPr>
                <w:rFonts w:ascii="Sylfaen" w:eastAsia="Times New Roman" w:hAnsi="Sylfaen" w:cs="Times New Roman"/>
                <w:sz w:val="16"/>
                <w:szCs w:val="16"/>
              </w:rPr>
              <w:t>/1.2 a</w:t>
            </w:r>
          </w:p>
        </w:tc>
      </w:tr>
      <w:tr w:rsidR="000A75B2" w:rsidRPr="000A75B2" w14:paraId="20EA265C" w14:textId="77777777" w:rsidTr="00E727AC">
        <w:trPr>
          <w:trHeight w:val="375"/>
        </w:trPr>
        <w:tc>
          <w:tcPr>
            <w:tcW w:w="4625" w:type="dxa"/>
            <w:gridSpan w:val="4"/>
            <w:vMerge/>
            <w:tcBorders>
              <w:top w:val="single" w:sz="4" w:space="0" w:color="auto"/>
              <w:left w:val="single" w:sz="4" w:space="0" w:color="auto"/>
              <w:bottom w:val="single" w:sz="4" w:space="0" w:color="auto"/>
              <w:right w:val="single" w:sz="4" w:space="0" w:color="auto"/>
            </w:tcBorders>
          </w:tcPr>
          <w:p w14:paraId="1BB05F6E" w14:textId="77777777" w:rsidR="000A75B2" w:rsidRPr="000A75B2" w:rsidRDefault="000A75B2" w:rsidP="000A75B2">
            <w:pPr>
              <w:tabs>
                <w:tab w:val="left" w:pos="360"/>
              </w:tabs>
              <w:spacing w:after="0" w:line="276" w:lineRule="auto"/>
              <w:ind w:left="180" w:hanging="180"/>
              <w:rPr>
                <w:rFonts w:ascii="Sylfaen" w:eastAsia="Times New Roman" w:hAnsi="Sylfaen" w:cs="Times New Roman"/>
                <w:sz w:val="16"/>
                <w:szCs w:val="16"/>
                <w:lang w:val="ka-GE"/>
              </w:rPr>
            </w:pPr>
          </w:p>
        </w:tc>
        <w:tc>
          <w:tcPr>
            <w:tcW w:w="5820" w:type="dxa"/>
            <w:gridSpan w:val="7"/>
            <w:tcBorders>
              <w:top w:val="single" w:sz="4" w:space="0" w:color="auto"/>
              <w:left w:val="single" w:sz="4" w:space="0" w:color="auto"/>
              <w:bottom w:val="single" w:sz="4" w:space="0" w:color="auto"/>
              <w:right w:val="single" w:sz="4" w:space="0" w:color="auto"/>
            </w:tcBorders>
          </w:tcPr>
          <w:p w14:paraId="5849C3D2" w14:textId="77777777" w:rsidR="000A75B2" w:rsidRPr="000A75B2" w:rsidRDefault="000A75B2" w:rsidP="000A75B2">
            <w:pPr>
              <w:tabs>
                <w:tab w:val="left" w:pos="360"/>
              </w:tabs>
              <w:spacing w:after="0" w:line="276" w:lineRule="auto"/>
              <w:ind w:left="180" w:hanging="180"/>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1.3. ცენტრალური კომპეტენტური ორგანო /Central competent authority</w:t>
            </w:r>
          </w:p>
        </w:tc>
      </w:tr>
      <w:tr w:rsidR="000A75B2" w:rsidRPr="000A75B2" w14:paraId="630D39BE" w14:textId="77777777" w:rsidTr="00E727AC">
        <w:trPr>
          <w:trHeight w:val="438"/>
        </w:trPr>
        <w:tc>
          <w:tcPr>
            <w:tcW w:w="4625" w:type="dxa"/>
            <w:gridSpan w:val="4"/>
            <w:vMerge/>
            <w:tcBorders>
              <w:top w:val="single" w:sz="4" w:space="0" w:color="auto"/>
              <w:left w:val="single" w:sz="4" w:space="0" w:color="auto"/>
              <w:bottom w:val="single" w:sz="4" w:space="0" w:color="auto"/>
              <w:right w:val="single" w:sz="4" w:space="0" w:color="auto"/>
            </w:tcBorders>
          </w:tcPr>
          <w:p w14:paraId="51CE4D72" w14:textId="77777777" w:rsidR="000A75B2" w:rsidRPr="000A75B2" w:rsidRDefault="000A75B2" w:rsidP="000A75B2">
            <w:pPr>
              <w:tabs>
                <w:tab w:val="left" w:pos="360"/>
              </w:tabs>
              <w:spacing w:after="0" w:line="276" w:lineRule="auto"/>
              <w:ind w:left="180" w:hanging="180"/>
              <w:rPr>
                <w:rFonts w:ascii="Sylfaen" w:eastAsia="Times New Roman" w:hAnsi="Sylfaen" w:cs="Times New Roman"/>
                <w:sz w:val="16"/>
                <w:szCs w:val="16"/>
                <w:lang w:val="ka-GE"/>
              </w:rPr>
            </w:pPr>
          </w:p>
        </w:tc>
        <w:tc>
          <w:tcPr>
            <w:tcW w:w="5820" w:type="dxa"/>
            <w:gridSpan w:val="7"/>
            <w:tcBorders>
              <w:top w:val="single" w:sz="4" w:space="0" w:color="auto"/>
              <w:left w:val="single" w:sz="4" w:space="0" w:color="auto"/>
              <w:bottom w:val="single" w:sz="4" w:space="0" w:color="auto"/>
              <w:right w:val="single" w:sz="4" w:space="0" w:color="auto"/>
            </w:tcBorders>
          </w:tcPr>
          <w:p w14:paraId="727DE6D4" w14:textId="77777777" w:rsidR="000A75B2" w:rsidRPr="000A75B2" w:rsidRDefault="000A75B2" w:rsidP="000A75B2">
            <w:pPr>
              <w:tabs>
                <w:tab w:val="left" w:pos="360"/>
              </w:tabs>
              <w:spacing w:after="0" w:line="276" w:lineRule="auto"/>
              <w:ind w:left="180" w:hanging="180"/>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1.4.ადგილობრივი კომპეტენტური ორგანო /Local competent authority</w:t>
            </w:r>
          </w:p>
        </w:tc>
      </w:tr>
      <w:tr w:rsidR="000A75B2" w:rsidRPr="000A75B2" w14:paraId="5D22347E" w14:textId="77777777" w:rsidTr="00E727AC">
        <w:trPr>
          <w:trHeight w:val="1738"/>
        </w:trPr>
        <w:tc>
          <w:tcPr>
            <w:tcW w:w="4625" w:type="dxa"/>
            <w:gridSpan w:val="4"/>
            <w:tcBorders>
              <w:top w:val="single" w:sz="4" w:space="0" w:color="auto"/>
              <w:left w:val="single" w:sz="4" w:space="0" w:color="auto"/>
              <w:bottom w:val="single" w:sz="4" w:space="0" w:color="auto"/>
              <w:right w:val="single" w:sz="4" w:space="0" w:color="auto"/>
            </w:tcBorders>
          </w:tcPr>
          <w:p w14:paraId="0D6D0911" w14:textId="77777777" w:rsidR="000A75B2" w:rsidRPr="000A75B2" w:rsidRDefault="000A75B2" w:rsidP="000A75B2">
            <w:pPr>
              <w:tabs>
                <w:tab w:val="left" w:pos="360"/>
              </w:tabs>
              <w:spacing w:after="0" w:line="276" w:lineRule="auto"/>
              <w:ind w:left="180" w:hanging="180"/>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1.5. ტვირთის მიმღები/Consignee</w:t>
            </w:r>
          </w:p>
          <w:p w14:paraId="2B0178E4" w14:textId="74CEFE90" w:rsidR="000A75B2" w:rsidRPr="000A75B2" w:rsidRDefault="000A75B2" w:rsidP="000A75B2">
            <w:pPr>
              <w:tabs>
                <w:tab w:val="left" w:pos="360"/>
              </w:tabs>
              <w:spacing w:after="0" w:line="276" w:lineRule="auto"/>
              <w:ind w:left="180" w:hanging="180"/>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 xml:space="preserve"> </w:t>
            </w:r>
            <w:r w:rsidR="005E3FC4">
              <w:rPr>
                <w:rFonts w:ascii="Sylfaen" w:eastAsia="Times New Roman" w:hAnsi="Sylfaen" w:cs="Times New Roman"/>
                <w:sz w:val="16"/>
                <w:szCs w:val="16"/>
                <w:lang w:val="ka-GE"/>
              </w:rPr>
              <w:t>დასახელება</w:t>
            </w:r>
            <w:r w:rsidRPr="000A75B2">
              <w:rPr>
                <w:rFonts w:ascii="Sylfaen" w:eastAsia="Times New Roman" w:hAnsi="Sylfaen" w:cs="Times New Roman"/>
                <w:sz w:val="16"/>
                <w:szCs w:val="16"/>
                <w:lang w:val="ka-GE"/>
              </w:rPr>
              <w:t>/Name</w:t>
            </w:r>
          </w:p>
          <w:p w14:paraId="728780A4" w14:textId="77777777" w:rsidR="000A75B2" w:rsidRPr="000A75B2" w:rsidRDefault="000A75B2" w:rsidP="000A75B2">
            <w:pPr>
              <w:tabs>
                <w:tab w:val="left" w:pos="360"/>
              </w:tabs>
              <w:spacing w:after="0" w:line="276" w:lineRule="auto"/>
              <w:ind w:left="180" w:hanging="180"/>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 xml:space="preserve"> მისამართი/Address</w:t>
            </w:r>
          </w:p>
          <w:p w14:paraId="535F0E29" w14:textId="77777777" w:rsidR="000A75B2" w:rsidRPr="000A75B2" w:rsidRDefault="000A75B2" w:rsidP="000A75B2">
            <w:pPr>
              <w:tabs>
                <w:tab w:val="left" w:pos="360"/>
              </w:tabs>
              <w:spacing w:after="0" w:line="276" w:lineRule="auto"/>
              <w:ind w:left="180" w:hanging="180"/>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 xml:space="preserve"> საფოსტო ინდექსი/Postcode</w:t>
            </w:r>
          </w:p>
          <w:p w14:paraId="00AF1B08" w14:textId="77777777" w:rsidR="000A75B2" w:rsidRPr="000A75B2" w:rsidRDefault="000A75B2" w:rsidP="000A75B2">
            <w:pPr>
              <w:tabs>
                <w:tab w:val="left" w:pos="360"/>
              </w:tabs>
              <w:spacing w:after="0" w:line="276" w:lineRule="auto"/>
              <w:ind w:left="180" w:hanging="180"/>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 xml:space="preserve"> ტელეფონის ნომერი/Tel.</w:t>
            </w:r>
          </w:p>
        </w:tc>
        <w:tc>
          <w:tcPr>
            <w:tcW w:w="5820" w:type="dxa"/>
            <w:gridSpan w:val="7"/>
            <w:tcBorders>
              <w:top w:val="single" w:sz="4" w:space="0" w:color="auto"/>
              <w:left w:val="single" w:sz="4" w:space="0" w:color="auto"/>
              <w:bottom w:val="single" w:sz="4" w:space="0" w:color="auto"/>
              <w:right w:val="single" w:sz="4" w:space="0" w:color="auto"/>
            </w:tcBorders>
          </w:tcPr>
          <w:p w14:paraId="58ACB71B" w14:textId="38C2C59D" w:rsidR="000A75B2" w:rsidRPr="000A75B2" w:rsidRDefault="000A75B2" w:rsidP="000A75B2">
            <w:pPr>
              <w:tabs>
                <w:tab w:val="left" w:pos="360"/>
              </w:tabs>
              <w:spacing w:after="0" w:line="276" w:lineRule="auto"/>
              <w:ind w:left="180" w:hanging="180"/>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 xml:space="preserve">1.6. </w:t>
            </w:r>
            <w:r w:rsidR="0023627E" w:rsidRPr="0023627E">
              <w:rPr>
                <w:rFonts w:ascii="Sylfaen" w:eastAsia="Times New Roman" w:hAnsi="Sylfaen" w:cs="Times New Roman"/>
                <w:sz w:val="16"/>
                <w:szCs w:val="16"/>
                <w:lang w:val="ka-GE"/>
              </w:rPr>
              <w:t xml:space="preserve"> საქართველოში ტვირთზე პასუხისმგებელი პირი </w:t>
            </w:r>
            <w:r w:rsidRPr="000A75B2">
              <w:rPr>
                <w:rFonts w:ascii="Sylfaen" w:eastAsia="Times New Roman" w:hAnsi="Sylfaen" w:cs="Times New Roman"/>
                <w:sz w:val="16"/>
                <w:szCs w:val="16"/>
                <w:lang w:val="ka-GE"/>
              </w:rPr>
              <w:t>/Person responsible for the load in GE</w:t>
            </w:r>
          </w:p>
          <w:p w14:paraId="74F95F4C" w14:textId="1A4ADB6C" w:rsidR="000A75B2" w:rsidRPr="000A75B2" w:rsidRDefault="000A75B2" w:rsidP="000A75B2">
            <w:pPr>
              <w:tabs>
                <w:tab w:val="left" w:pos="360"/>
              </w:tabs>
              <w:spacing w:after="0" w:line="276" w:lineRule="auto"/>
              <w:ind w:left="180" w:hanging="180"/>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 xml:space="preserve"> </w:t>
            </w:r>
            <w:r w:rsidR="005E3FC4">
              <w:rPr>
                <w:rFonts w:ascii="Sylfaen" w:eastAsia="Times New Roman" w:hAnsi="Sylfaen" w:cs="Times New Roman"/>
                <w:sz w:val="16"/>
                <w:szCs w:val="16"/>
                <w:lang w:val="ka-GE"/>
              </w:rPr>
              <w:t>დასახელება</w:t>
            </w:r>
            <w:r w:rsidRPr="000A75B2">
              <w:rPr>
                <w:rFonts w:ascii="Sylfaen" w:eastAsia="Times New Roman" w:hAnsi="Sylfaen" w:cs="Times New Roman"/>
                <w:sz w:val="16"/>
                <w:szCs w:val="16"/>
                <w:lang w:val="ka-GE"/>
              </w:rPr>
              <w:t>/Name</w:t>
            </w:r>
          </w:p>
          <w:p w14:paraId="1DC9DFC5" w14:textId="77777777" w:rsidR="000A75B2" w:rsidRPr="000A75B2" w:rsidRDefault="000A75B2" w:rsidP="000A75B2">
            <w:pPr>
              <w:tabs>
                <w:tab w:val="left" w:pos="360"/>
              </w:tabs>
              <w:spacing w:after="0" w:line="276" w:lineRule="auto"/>
              <w:ind w:left="180" w:hanging="180"/>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 xml:space="preserve"> მისამართი/Address</w:t>
            </w:r>
          </w:p>
          <w:p w14:paraId="649A5777" w14:textId="77777777" w:rsidR="000A75B2" w:rsidRPr="000A75B2" w:rsidRDefault="000A75B2" w:rsidP="000A75B2">
            <w:pPr>
              <w:tabs>
                <w:tab w:val="left" w:pos="360"/>
              </w:tabs>
              <w:spacing w:after="0" w:line="276" w:lineRule="auto"/>
              <w:ind w:left="180" w:hanging="180"/>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 xml:space="preserve"> საფოსტო ინდექსი/Postcode</w:t>
            </w:r>
          </w:p>
          <w:p w14:paraId="101A5457" w14:textId="77777777" w:rsidR="000A75B2" w:rsidRPr="000A75B2" w:rsidRDefault="000A75B2" w:rsidP="000A75B2">
            <w:pPr>
              <w:tabs>
                <w:tab w:val="left" w:pos="360"/>
              </w:tabs>
              <w:spacing w:after="0" w:line="276" w:lineRule="auto"/>
              <w:ind w:left="180" w:hanging="180"/>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 xml:space="preserve"> ტელეფონის ნომერი/Tel.</w:t>
            </w:r>
          </w:p>
        </w:tc>
      </w:tr>
      <w:tr w:rsidR="000A75B2" w:rsidRPr="000A75B2" w14:paraId="3DA8EEC8" w14:textId="77777777" w:rsidTr="00E727AC">
        <w:trPr>
          <w:trHeight w:val="1349"/>
        </w:trPr>
        <w:tc>
          <w:tcPr>
            <w:tcW w:w="1549" w:type="dxa"/>
            <w:tcBorders>
              <w:top w:val="single" w:sz="4" w:space="0" w:color="auto"/>
              <w:left w:val="single" w:sz="4" w:space="0" w:color="auto"/>
              <w:bottom w:val="single" w:sz="4" w:space="0" w:color="auto"/>
              <w:right w:val="nil"/>
            </w:tcBorders>
          </w:tcPr>
          <w:p w14:paraId="0444AA08" w14:textId="77777777" w:rsidR="000A75B2" w:rsidRPr="000A75B2" w:rsidRDefault="000A75B2" w:rsidP="000A75B2">
            <w:pPr>
              <w:tabs>
                <w:tab w:val="left" w:pos="360"/>
              </w:tabs>
              <w:spacing w:after="0" w:line="276" w:lineRule="auto"/>
              <w:ind w:left="180" w:hanging="180"/>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1.7. წარმოშობის</w:t>
            </w:r>
          </w:p>
          <w:p w14:paraId="593BA9BB" w14:textId="77777777" w:rsidR="000A75B2" w:rsidRPr="000A75B2" w:rsidRDefault="000A75B2" w:rsidP="000A75B2">
            <w:pPr>
              <w:tabs>
                <w:tab w:val="left" w:pos="360"/>
              </w:tabs>
              <w:spacing w:after="0" w:line="276" w:lineRule="auto"/>
              <w:ind w:left="180" w:hanging="180"/>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 xml:space="preserve">ქვეყანა/ </w:t>
            </w:r>
          </w:p>
          <w:p w14:paraId="60EB46F2" w14:textId="77777777" w:rsidR="000A75B2" w:rsidRPr="000A75B2" w:rsidRDefault="000A75B2" w:rsidP="000A75B2">
            <w:pPr>
              <w:tabs>
                <w:tab w:val="left" w:pos="360"/>
              </w:tabs>
              <w:spacing w:after="0" w:line="276" w:lineRule="auto"/>
              <w:ind w:left="180" w:hanging="180"/>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Country of origin</w:t>
            </w:r>
          </w:p>
        </w:tc>
        <w:tc>
          <w:tcPr>
            <w:tcW w:w="1154" w:type="dxa"/>
            <w:tcBorders>
              <w:top w:val="single" w:sz="4" w:space="0" w:color="auto"/>
              <w:left w:val="nil"/>
              <w:bottom w:val="single" w:sz="4" w:space="0" w:color="auto"/>
              <w:right w:val="single" w:sz="4" w:space="0" w:color="auto"/>
            </w:tcBorders>
          </w:tcPr>
          <w:p w14:paraId="3D0D8DDA" w14:textId="77777777" w:rsidR="000A75B2" w:rsidRPr="000A75B2" w:rsidRDefault="000A75B2" w:rsidP="000A75B2">
            <w:pPr>
              <w:tabs>
                <w:tab w:val="left" w:pos="360"/>
              </w:tabs>
              <w:spacing w:after="0" w:line="276" w:lineRule="auto"/>
              <w:ind w:left="180" w:hanging="180"/>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 xml:space="preserve">ISO კოდი /ISO code </w:t>
            </w:r>
          </w:p>
          <w:p w14:paraId="4C07B92A" w14:textId="77777777" w:rsidR="000A75B2" w:rsidRPr="000A75B2" w:rsidRDefault="000A75B2" w:rsidP="000A75B2">
            <w:pPr>
              <w:tabs>
                <w:tab w:val="left" w:pos="360"/>
              </w:tabs>
              <w:spacing w:after="0" w:line="276" w:lineRule="auto"/>
              <w:ind w:left="180" w:hanging="180"/>
              <w:rPr>
                <w:rFonts w:ascii="Sylfaen" w:eastAsia="Times New Roman" w:hAnsi="Sylfaen" w:cs="Times New Roman"/>
                <w:sz w:val="16"/>
                <w:szCs w:val="16"/>
                <w:lang w:val="ka-GE"/>
              </w:rPr>
            </w:pPr>
          </w:p>
        </w:tc>
        <w:tc>
          <w:tcPr>
            <w:tcW w:w="1182" w:type="dxa"/>
            <w:tcBorders>
              <w:top w:val="single" w:sz="4" w:space="0" w:color="auto"/>
              <w:left w:val="single" w:sz="4" w:space="0" w:color="auto"/>
              <w:bottom w:val="single" w:sz="4" w:space="0" w:color="auto"/>
              <w:right w:val="nil"/>
            </w:tcBorders>
          </w:tcPr>
          <w:p w14:paraId="5F575959" w14:textId="77777777" w:rsidR="000A75B2" w:rsidRPr="000A75B2" w:rsidRDefault="000A75B2" w:rsidP="000A75B2">
            <w:pPr>
              <w:tabs>
                <w:tab w:val="left" w:pos="360"/>
              </w:tabs>
              <w:spacing w:after="0" w:line="276" w:lineRule="auto"/>
              <w:ind w:left="180" w:hanging="180"/>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1.8. წარმოშობის</w:t>
            </w:r>
          </w:p>
          <w:p w14:paraId="350B840C" w14:textId="77777777" w:rsidR="000A75B2" w:rsidRPr="000A75B2" w:rsidRDefault="000A75B2" w:rsidP="000A75B2">
            <w:pPr>
              <w:tabs>
                <w:tab w:val="left" w:pos="360"/>
              </w:tabs>
              <w:spacing w:after="0" w:line="276" w:lineRule="auto"/>
              <w:ind w:left="180" w:hanging="180"/>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 xml:space="preserve">რეგიონი / </w:t>
            </w:r>
          </w:p>
          <w:p w14:paraId="15D59C99" w14:textId="77777777" w:rsidR="000A75B2" w:rsidRPr="000A75B2" w:rsidRDefault="000A75B2" w:rsidP="000A75B2">
            <w:pPr>
              <w:tabs>
                <w:tab w:val="left" w:pos="360"/>
              </w:tabs>
              <w:spacing w:after="0" w:line="276" w:lineRule="auto"/>
              <w:ind w:left="180" w:hanging="180"/>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Region of origin</w:t>
            </w:r>
          </w:p>
        </w:tc>
        <w:tc>
          <w:tcPr>
            <w:tcW w:w="740" w:type="dxa"/>
            <w:tcBorders>
              <w:top w:val="single" w:sz="4" w:space="0" w:color="auto"/>
              <w:left w:val="nil"/>
              <w:bottom w:val="single" w:sz="4" w:space="0" w:color="auto"/>
              <w:right w:val="single" w:sz="4" w:space="0" w:color="auto"/>
            </w:tcBorders>
          </w:tcPr>
          <w:p w14:paraId="3EE56410" w14:textId="72486496" w:rsidR="000A75B2" w:rsidRPr="000A75B2" w:rsidRDefault="005E3FC4" w:rsidP="000A75B2">
            <w:pPr>
              <w:tabs>
                <w:tab w:val="left" w:pos="360"/>
              </w:tabs>
              <w:spacing w:after="0" w:line="276" w:lineRule="auto"/>
              <w:ind w:left="180" w:hanging="180"/>
              <w:rPr>
                <w:rFonts w:ascii="Sylfaen" w:eastAsia="Times New Roman" w:hAnsi="Sylfaen" w:cs="Times New Roman"/>
                <w:sz w:val="16"/>
                <w:szCs w:val="16"/>
                <w:lang w:val="ka-GE"/>
              </w:rPr>
            </w:pPr>
            <w:r>
              <w:rPr>
                <w:rFonts w:ascii="Sylfaen" w:eastAsia="Times New Roman" w:hAnsi="Sylfaen" w:cs="Times New Roman"/>
                <w:sz w:val="16"/>
                <w:szCs w:val="16"/>
                <w:lang w:val="ka-GE"/>
              </w:rPr>
              <w:t xml:space="preserve">   </w:t>
            </w:r>
            <w:r w:rsidR="000A75B2" w:rsidRPr="000A75B2">
              <w:rPr>
                <w:rFonts w:ascii="Sylfaen" w:eastAsia="Times New Roman" w:hAnsi="Sylfaen" w:cs="Times New Roman"/>
                <w:sz w:val="16"/>
                <w:szCs w:val="16"/>
                <w:lang w:val="ka-GE"/>
              </w:rPr>
              <w:t>კოდი/ Code</w:t>
            </w:r>
          </w:p>
          <w:p w14:paraId="013C826C" w14:textId="77777777" w:rsidR="000A75B2" w:rsidRPr="000A75B2" w:rsidRDefault="000A75B2" w:rsidP="000A75B2">
            <w:pPr>
              <w:tabs>
                <w:tab w:val="left" w:pos="360"/>
              </w:tabs>
              <w:spacing w:after="0" w:line="276" w:lineRule="auto"/>
              <w:ind w:left="180" w:hanging="180"/>
              <w:rPr>
                <w:rFonts w:ascii="Sylfaen" w:eastAsia="Times New Roman" w:hAnsi="Sylfaen" w:cs="Times New Roman"/>
                <w:sz w:val="16"/>
                <w:szCs w:val="16"/>
                <w:lang w:val="ka-GE"/>
              </w:rPr>
            </w:pPr>
          </w:p>
        </w:tc>
        <w:tc>
          <w:tcPr>
            <w:tcW w:w="2593" w:type="dxa"/>
            <w:gridSpan w:val="2"/>
            <w:tcBorders>
              <w:top w:val="single" w:sz="4" w:space="0" w:color="auto"/>
              <w:left w:val="single" w:sz="4" w:space="0" w:color="auto"/>
              <w:bottom w:val="single" w:sz="4" w:space="0" w:color="auto"/>
              <w:right w:val="nil"/>
            </w:tcBorders>
          </w:tcPr>
          <w:p w14:paraId="09641D17" w14:textId="77777777" w:rsidR="000A75B2" w:rsidRPr="000A75B2" w:rsidRDefault="000A75B2" w:rsidP="000A75B2">
            <w:pPr>
              <w:tabs>
                <w:tab w:val="left" w:pos="360"/>
              </w:tabs>
              <w:spacing w:after="0" w:line="276" w:lineRule="auto"/>
              <w:ind w:left="180" w:hanging="180"/>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 xml:space="preserve">1.9. დანიშნულების </w:t>
            </w:r>
          </w:p>
          <w:p w14:paraId="60BCA324" w14:textId="77777777" w:rsidR="000A75B2" w:rsidRPr="000A75B2" w:rsidRDefault="000A75B2" w:rsidP="000A75B2">
            <w:pPr>
              <w:tabs>
                <w:tab w:val="left" w:pos="360"/>
              </w:tabs>
              <w:spacing w:after="0" w:line="276" w:lineRule="auto"/>
              <w:ind w:left="180" w:hanging="180"/>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 xml:space="preserve">ქვეყანა/ </w:t>
            </w:r>
          </w:p>
          <w:p w14:paraId="3FCB92BA" w14:textId="77777777" w:rsidR="000A75B2" w:rsidRPr="000A75B2" w:rsidRDefault="000A75B2" w:rsidP="000A75B2">
            <w:pPr>
              <w:tabs>
                <w:tab w:val="left" w:pos="360"/>
              </w:tabs>
              <w:spacing w:after="0" w:line="276" w:lineRule="auto"/>
              <w:ind w:left="180" w:hanging="180"/>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Country of destination</w:t>
            </w:r>
          </w:p>
          <w:p w14:paraId="7FC8C847" w14:textId="77777777" w:rsidR="000A75B2" w:rsidRPr="000A75B2" w:rsidRDefault="000A75B2" w:rsidP="000A75B2">
            <w:pPr>
              <w:tabs>
                <w:tab w:val="left" w:pos="360"/>
              </w:tabs>
              <w:spacing w:after="0" w:line="276" w:lineRule="auto"/>
              <w:ind w:left="180" w:hanging="180"/>
              <w:rPr>
                <w:rFonts w:ascii="Sylfaen" w:eastAsia="Times New Roman" w:hAnsi="Sylfaen" w:cs="Times New Roman"/>
                <w:sz w:val="16"/>
                <w:szCs w:val="16"/>
                <w:lang w:val="ka-GE"/>
              </w:rPr>
            </w:pPr>
          </w:p>
        </w:tc>
        <w:tc>
          <w:tcPr>
            <w:tcW w:w="25" w:type="dxa"/>
            <w:tcBorders>
              <w:top w:val="single" w:sz="4" w:space="0" w:color="auto"/>
              <w:left w:val="nil"/>
              <w:bottom w:val="single" w:sz="4" w:space="0" w:color="auto"/>
              <w:right w:val="single" w:sz="4" w:space="0" w:color="auto"/>
            </w:tcBorders>
          </w:tcPr>
          <w:p w14:paraId="54B83C69" w14:textId="77777777" w:rsidR="000A75B2" w:rsidRPr="000A75B2" w:rsidRDefault="000A75B2" w:rsidP="000A75B2">
            <w:pPr>
              <w:tabs>
                <w:tab w:val="left" w:pos="360"/>
              </w:tabs>
              <w:spacing w:after="0" w:line="276" w:lineRule="auto"/>
              <w:ind w:left="180" w:hanging="180"/>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 xml:space="preserve">ISO კოდი /ISO Code </w:t>
            </w:r>
          </w:p>
        </w:tc>
        <w:tc>
          <w:tcPr>
            <w:tcW w:w="2122" w:type="dxa"/>
            <w:gridSpan w:val="3"/>
            <w:tcBorders>
              <w:top w:val="single" w:sz="4" w:space="0" w:color="auto"/>
              <w:left w:val="single" w:sz="4" w:space="0" w:color="auto"/>
              <w:bottom w:val="single" w:sz="4" w:space="0" w:color="auto"/>
              <w:right w:val="nil"/>
            </w:tcBorders>
          </w:tcPr>
          <w:p w14:paraId="3AF26249" w14:textId="77777777" w:rsidR="000A75B2" w:rsidRPr="000A75B2" w:rsidRDefault="000A75B2" w:rsidP="000A75B2">
            <w:pPr>
              <w:tabs>
                <w:tab w:val="left" w:pos="360"/>
              </w:tabs>
              <w:spacing w:after="0" w:line="276" w:lineRule="auto"/>
              <w:ind w:left="180" w:hanging="180"/>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1.10. დანიშნულების</w:t>
            </w:r>
          </w:p>
          <w:p w14:paraId="7FB151B3" w14:textId="77777777" w:rsidR="000A75B2" w:rsidRPr="000A75B2" w:rsidRDefault="000A75B2" w:rsidP="000A75B2">
            <w:pPr>
              <w:tabs>
                <w:tab w:val="left" w:pos="360"/>
              </w:tabs>
              <w:spacing w:after="0" w:line="276" w:lineRule="auto"/>
              <w:ind w:left="180" w:hanging="180"/>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რეგიონი/</w:t>
            </w:r>
          </w:p>
          <w:p w14:paraId="50982F4C" w14:textId="77777777" w:rsidR="000A75B2" w:rsidRPr="000A75B2" w:rsidRDefault="000A75B2" w:rsidP="000A75B2">
            <w:pPr>
              <w:tabs>
                <w:tab w:val="left" w:pos="360"/>
              </w:tabs>
              <w:spacing w:after="0" w:line="276" w:lineRule="auto"/>
              <w:ind w:left="180" w:hanging="180"/>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Region of destination</w:t>
            </w:r>
          </w:p>
        </w:tc>
        <w:tc>
          <w:tcPr>
            <w:tcW w:w="1080" w:type="dxa"/>
            <w:tcBorders>
              <w:top w:val="single" w:sz="4" w:space="0" w:color="auto"/>
              <w:left w:val="nil"/>
              <w:bottom w:val="single" w:sz="4" w:space="0" w:color="auto"/>
              <w:right w:val="single" w:sz="4" w:space="0" w:color="auto"/>
            </w:tcBorders>
          </w:tcPr>
          <w:p w14:paraId="795B4668" w14:textId="77777777" w:rsidR="000A75B2" w:rsidRPr="000A75B2" w:rsidRDefault="000A75B2" w:rsidP="000A75B2">
            <w:pPr>
              <w:tabs>
                <w:tab w:val="left" w:pos="360"/>
              </w:tabs>
              <w:spacing w:after="0" w:line="276" w:lineRule="auto"/>
              <w:ind w:left="180" w:hanging="180"/>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კოდი/Code</w:t>
            </w:r>
          </w:p>
        </w:tc>
      </w:tr>
      <w:tr w:rsidR="000A75B2" w:rsidRPr="000A75B2" w14:paraId="5F96E5F1" w14:textId="77777777" w:rsidTr="00E727AC">
        <w:trPr>
          <w:trHeight w:val="1554"/>
        </w:trPr>
        <w:tc>
          <w:tcPr>
            <w:tcW w:w="4625" w:type="dxa"/>
            <w:gridSpan w:val="4"/>
            <w:tcBorders>
              <w:top w:val="single" w:sz="4" w:space="0" w:color="auto"/>
              <w:left w:val="single" w:sz="4" w:space="0" w:color="auto"/>
              <w:bottom w:val="single" w:sz="4" w:space="0" w:color="auto"/>
              <w:right w:val="single" w:sz="4" w:space="0" w:color="auto"/>
            </w:tcBorders>
          </w:tcPr>
          <w:p w14:paraId="14DD30D2" w14:textId="77777777" w:rsidR="000A75B2" w:rsidRPr="000A75B2" w:rsidRDefault="000A75B2" w:rsidP="000A75B2">
            <w:pPr>
              <w:tabs>
                <w:tab w:val="left" w:pos="360"/>
              </w:tabs>
              <w:spacing w:after="0" w:line="276" w:lineRule="auto"/>
              <w:ind w:left="180" w:hanging="180"/>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 xml:space="preserve"> 1.11. წარმოშობის ადგილი/Place of origin</w:t>
            </w:r>
          </w:p>
          <w:p w14:paraId="04A6AAAE" w14:textId="77777777" w:rsidR="000A75B2" w:rsidRPr="000A75B2" w:rsidRDefault="000A75B2" w:rsidP="000A75B2">
            <w:pPr>
              <w:tabs>
                <w:tab w:val="left" w:pos="360"/>
              </w:tabs>
              <w:spacing w:after="0" w:line="276" w:lineRule="auto"/>
              <w:ind w:left="180" w:hanging="180"/>
              <w:rPr>
                <w:rFonts w:ascii="Sylfaen" w:eastAsia="Times New Roman" w:hAnsi="Sylfaen" w:cs="Times New Roman"/>
                <w:sz w:val="16"/>
                <w:szCs w:val="16"/>
                <w:lang w:val="ka-GE"/>
              </w:rPr>
            </w:pPr>
          </w:p>
          <w:p w14:paraId="0A93F6B1" w14:textId="0603F6D5" w:rsidR="00A65E9E" w:rsidRDefault="005E3FC4" w:rsidP="000A75B2">
            <w:pPr>
              <w:tabs>
                <w:tab w:val="left" w:pos="360"/>
              </w:tabs>
              <w:spacing w:after="0" w:line="276" w:lineRule="auto"/>
              <w:ind w:left="180" w:hanging="180"/>
              <w:rPr>
                <w:rFonts w:ascii="Sylfaen" w:eastAsia="Times New Roman" w:hAnsi="Sylfaen" w:cs="Times New Roman"/>
                <w:sz w:val="16"/>
                <w:szCs w:val="16"/>
                <w:lang w:val="ka-GE"/>
              </w:rPr>
            </w:pPr>
            <w:r>
              <w:rPr>
                <w:rFonts w:ascii="Sylfaen" w:eastAsia="Times New Roman" w:hAnsi="Sylfaen" w:cs="Times New Roman"/>
                <w:sz w:val="16"/>
                <w:szCs w:val="16"/>
                <w:lang w:val="ka-GE"/>
              </w:rPr>
              <w:t>დასახელება</w:t>
            </w:r>
            <w:r w:rsidR="000A75B2" w:rsidRPr="000A75B2">
              <w:rPr>
                <w:rFonts w:ascii="Sylfaen" w:eastAsia="Times New Roman" w:hAnsi="Sylfaen" w:cs="Times New Roman"/>
                <w:sz w:val="16"/>
                <w:szCs w:val="16"/>
                <w:lang w:val="ka-GE"/>
              </w:rPr>
              <w:t xml:space="preserve"> /Name </w:t>
            </w:r>
          </w:p>
          <w:p w14:paraId="08EE8625" w14:textId="0DC3823D" w:rsidR="000A75B2" w:rsidRPr="000A75B2" w:rsidRDefault="00FD5515" w:rsidP="00A65E9E">
            <w:pPr>
              <w:tabs>
                <w:tab w:val="left" w:pos="360"/>
              </w:tabs>
              <w:spacing w:after="0" w:line="276" w:lineRule="auto"/>
              <w:ind w:left="180" w:hanging="180"/>
              <w:rPr>
                <w:rFonts w:ascii="Sylfaen" w:eastAsia="Times New Roman" w:hAnsi="Sylfaen" w:cs="Times New Roman"/>
                <w:sz w:val="16"/>
                <w:szCs w:val="16"/>
                <w:lang w:val="ka-GE"/>
              </w:rPr>
            </w:pPr>
            <w:r w:rsidRPr="007D7D61">
              <w:rPr>
                <w:rFonts w:ascii="Sylfaen" w:eastAsia="Times New Roman" w:hAnsi="Sylfaen" w:cs="Times New Roman"/>
                <w:sz w:val="16"/>
                <w:szCs w:val="16"/>
                <w:lang w:val="ka-GE"/>
              </w:rPr>
              <w:t xml:space="preserve">                                      </w:t>
            </w:r>
            <w:r w:rsidR="000A75B2" w:rsidRPr="000A75B2">
              <w:rPr>
                <w:rFonts w:ascii="Sylfaen" w:eastAsia="Times New Roman" w:hAnsi="Sylfaen" w:cs="Times New Roman"/>
                <w:sz w:val="16"/>
                <w:szCs w:val="16"/>
                <w:lang w:val="ka-GE"/>
              </w:rPr>
              <w:t>აღიარების ნომერი</w:t>
            </w:r>
            <w:r w:rsidR="00A65E9E">
              <w:rPr>
                <w:rFonts w:ascii="Sylfaen" w:eastAsia="Times New Roman" w:hAnsi="Sylfaen" w:cs="Times New Roman"/>
                <w:sz w:val="16"/>
                <w:szCs w:val="16"/>
                <w:lang w:val="ka-GE"/>
              </w:rPr>
              <w:t>/</w:t>
            </w:r>
            <w:r w:rsidR="00A65E9E" w:rsidRPr="000A75B2">
              <w:rPr>
                <w:rFonts w:ascii="Sylfaen" w:eastAsia="Times New Roman" w:hAnsi="Sylfaen" w:cs="Times New Roman"/>
                <w:sz w:val="16"/>
                <w:szCs w:val="16"/>
                <w:lang w:val="ka-GE"/>
              </w:rPr>
              <w:t xml:space="preserve"> Approval number</w:t>
            </w:r>
          </w:p>
          <w:p w14:paraId="419CDE02" w14:textId="106EB618" w:rsidR="000A75B2" w:rsidRPr="000A75B2" w:rsidRDefault="000A75B2" w:rsidP="000A75B2">
            <w:pPr>
              <w:tabs>
                <w:tab w:val="left" w:pos="360"/>
              </w:tabs>
              <w:spacing w:after="0" w:line="276" w:lineRule="auto"/>
              <w:ind w:left="180" w:hanging="180"/>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 xml:space="preserve">მისამართი/Address </w:t>
            </w:r>
          </w:p>
          <w:p w14:paraId="39FDBEC8" w14:textId="77777777" w:rsidR="000A75B2" w:rsidRPr="000A75B2" w:rsidRDefault="000A75B2" w:rsidP="000A75B2">
            <w:pPr>
              <w:tabs>
                <w:tab w:val="left" w:pos="360"/>
              </w:tabs>
              <w:spacing w:after="0" w:line="276" w:lineRule="auto"/>
              <w:ind w:left="180" w:hanging="180"/>
              <w:rPr>
                <w:rFonts w:ascii="Sylfaen" w:eastAsia="Times New Roman" w:hAnsi="Sylfaen" w:cs="Times New Roman"/>
                <w:sz w:val="16"/>
                <w:szCs w:val="16"/>
                <w:lang w:val="ka-GE"/>
              </w:rPr>
            </w:pPr>
          </w:p>
          <w:p w14:paraId="603478C1" w14:textId="4F3EF26D" w:rsidR="00A65E9E" w:rsidRDefault="005E3FC4" w:rsidP="000A75B2">
            <w:pPr>
              <w:tabs>
                <w:tab w:val="left" w:pos="360"/>
              </w:tabs>
              <w:spacing w:after="0" w:line="276" w:lineRule="auto"/>
              <w:ind w:left="180" w:hanging="180"/>
              <w:rPr>
                <w:rFonts w:ascii="Sylfaen" w:eastAsia="Times New Roman" w:hAnsi="Sylfaen" w:cs="Times New Roman"/>
                <w:sz w:val="16"/>
                <w:szCs w:val="16"/>
                <w:lang w:val="ka-GE"/>
              </w:rPr>
            </w:pPr>
            <w:r w:rsidRPr="005E3FC4">
              <w:rPr>
                <w:rFonts w:ascii="Sylfaen" w:eastAsia="Times New Roman" w:hAnsi="Sylfaen" w:cs="Times New Roman"/>
                <w:sz w:val="16"/>
                <w:szCs w:val="16"/>
                <w:lang w:val="ka-GE"/>
              </w:rPr>
              <w:t>დასახელება</w:t>
            </w:r>
            <w:r w:rsidR="000A75B2" w:rsidRPr="000A75B2">
              <w:rPr>
                <w:rFonts w:ascii="Sylfaen" w:eastAsia="Times New Roman" w:hAnsi="Sylfaen" w:cs="Times New Roman"/>
                <w:sz w:val="16"/>
                <w:szCs w:val="16"/>
                <w:lang w:val="ka-GE"/>
              </w:rPr>
              <w:t xml:space="preserve"> /Name </w:t>
            </w:r>
          </w:p>
          <w:p w14:paraId="568CC024" w14:textId="50A3272A" w:rsidR="000A75B2" w:rsidRPr="000A75B2" w:rsidRDefault="00FD5515" w:rsidP="00A65E9E">
            <w:pPr>
              <w:tabs>
                <w:tab w:val="left" w:pos="360"/>
              </w:tabs>
              <w:spacing w:after="0" w:line="276" w:lineRule="auto"/>
              <w:ind w:left="180" w:hanging="180"/>
              <w:rPr>
                <w:rFonts w:ascii="Sylfaen" w:eastAsia="Times New Roman" w:hAnsi="Sylfaen" w:cs="Times New Roman"/>
                <w:sz w:val="16"/>
                <w:szCs w:val="16"/>
                <w:lang w:val="ka-GE"/>
              </w:rPr>
            </w:pPr>
            <w:r w:rsidRPr="0023627E">
              <w:rPr>
                <w:rFonts w:ascii="Sylfaen" w:eastAsia="Times New Roman" w:hAnsi="Sylfaen" w:cs="Times New Roman"/>
                <w:sz w:val="16"/>
                <w:szCs w:val="16"/>
                <w:lang w:val="ka-GE"/>
              </w:rPr>
              <w:t xml:space="preserve">                                    </w:t>
            </w:r>
            <w:r w:rsidR="000A75B2" w:rsidRPr="000A75B2">
              <w:rPr>
                <w:rFonts w:ascii="Sylfaen" w:eastAsia="Times New Roman" w:hAnsi="Sylfaen" w:cs="Times New Roman"/>
                <w:sz w:val="16"/>
                <w:szCs w:val="16"/>
                <w:lang w:val="ka-GE"/>
              </w:rPr>
              <w:t>აღიარების ნომერი</w:t>
            </w:r>
            <w:r w:rsidR="00A65E9E">
              <w:rPr>
                <w:rFonts w:ascii="Sylfaen" w:eastAsia="Times New Roman" w:hAnsi="Sylfaen" w:cs="Times New Roman"/>
                <w:sz w:val="16"/>
                <w:szCs w:val="16"/>
                <w:lang w:val="ka-GE"/>
              </w:rPr>
              <w:t>/</w:t>
            </w:r>
            <w:r w:rsidR="00A65E9E" w:rsidRPr="000A75B2">
              <w:rPr>
                <w:rFonts w:ascii="Sylfaen" w:eastAsia="Times New Roman" w:hAnsi="Sylfaen" w:cs="Times New Roman"/>
                <w:sz w:val="16"/>
                <w:szCs w:val="16"/>
                <w:lang w:val="ka-GE"/>
              </w:rPr>
              <w:t>Approval number</w:t>
            </w:r>
          </w:p>
          <w:p w14:paraId="70B41BD6" w14:textId="024C7A15" w:rsidR="000A75B2" w:rsidRPr="000A75B2" w:rsidRDefault="000A75B2" w:rsidP="000A75B2">
            <w:pPr>
              <w:tabs>
                <w:tab w:val="left" w:pos="360"/>
              </w:tabs>
              <w:spacing w:after="0" w:line="276" w:lineRule="auto"/>
              <w:ind w:left="180" w:hanging="180"/>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 xml:space="preserve">მისამართი/Address </w:t>
            </w:r>
          </w:p>
          <w:p w14:paraId="489CDD1F" w14:textId="77777777" w:rsidR="000A75B2" w:rsidRPr="000A75B2" w:rsidRDefault="000A75B2" w:rsidP="000A75B2">
            <w:pPr>
              <w:tabs>
                <w:tab w:val="left" w:pos="360"/>
              </w:tabs>
              <w:spacing w:after="0" w:line="276" w:lineRule="auto"/>
              <w:ind w:left="180" w:hanging="180"/>
              <w:rPr>
                <w:rFonts w:ascii="Sylfaen" w:eastAsia="Times New Roman" w:hAnsi="Sylfaen" w:cs="Times New Roman"/>
                <w:sz w:val="16"/>
                <w:szCs w:val="16"/>
                <w:lang w:val="ka-GE"/>
              </w:rPr>
            </w:pPr>
          </w:p>
          <w:p w14:paraId="7F2EB437" w14:textId="1E4C6559" w:rsidR="00A65E9E" w:rsidRDefault="005E3FC4" w:rsidP="000A75B2">
            <w:pPr>
              <w:tabs>
                <w:tab w:val="left" w:pos="360"/>
              </w:tabs>
              <w:spacing w:after="0" w:line="276" w:lineRule="auto"/>
              <w:ind w:left="180" w:hanging="180"/>
              <w:rPr>
                <w:rFonts w:ascii="Sylfaen" w:eastAsia="Times New Roman" w:hAnsi="Sylfaen" w:cs="Times New Roman"/>
                <w:sz w:val="16"/>
                <w:szCs w:val="16"/>
                <w:lang w:val="ka-GE"/>
              </w:rPr>
            </w:pPr>
            <w:r w:rsidRPr="005E3FC4">
              <w:rPr>
                <w:rFonts w:ascii="Sylfaen" w:eastAsia="Times New Roman" w:hAnsi="Sylfaen" w:cs="Times New Roman"/>
                <w:sz w:val="16"/>
                <w:szCs w:val="16"/>
                <w:lang w:val="ka-GE"/>
              </w:rPr>
              <w:t>დასახელება</w:t>
            </w:r>
            <w:r w:rsidR="000A75B2" w:rsidRPr="000A75B2">
              <w:rPr>
                <w:rFonts w:ascii="Sylfaen" w:eastAsia="Times New Roman" w:hAnsi="Sylfaen" w:cs="Times New Roman"/>
                <w:sz w:val="16"/>
                <w:szCs w:val="16"/>
                <w:lang w:val="ka-GE"/>
              </w:rPr>
              <w:t xml:space="preserve"> /Name </w:t>
            </w:r>
          </w:p>
          <w:p w14:paraId="44DBDC2E" w14:textId="429D2D3D" w:rsidR="000A75B2" w:rsidRPr="000A75B2" w:rsidRDefault="00FD5515" w:rsidP="00A65E9E">
            <w:pPr>
              <w:tabs>
                <w:tab w:val="left" w:pos="360"/>
              </w:tabs>
              <w:spacing w:after="0" w:line="276" w:lineRule="auto"/>
              <w:ind w:left="180" w:hanging="180"/>
              <w:rPr>
                <w:rFonts w:ascii="Sylfaen" w:eastAsia="Times New Roman" w:hAnsi="Sylfaen" w:cs="Times New Roman"/>
                <w:sz w:val="16"/>
                <w:szCs w:val="16"/>
                <w:lang w:val="ka-GE"/>
              </w:rPr>
            </w:pPr>
            <w:r w:rsidRPr="0023627E">
              <w:rPr>
                <w:rFonts w:ascii="Sylfaen" w:eastAsia="Times New Roman" w:hAnsi="Sylfaen" w:cs="Times New Roman"/>
                <w:sz w:val="16"/>
                <w:szCs w:val="16"/>
                <w:lang w:val="ka-GE"/>
              </w:rPr>
              <w:t xml:space="preserve">                              </w:t>
            </w:r>
            <w:r w:rsidR="000A75B2" w:rsidRPr="000A75B2">
              <w:rPr>
                <w:rFonts w:ascii="Sylfaen" w:eastAsia="Times New Roman" w:hAnsi="Sylfaen" w:cs="Times New Roman"/>
                <w:sz w:val="16"/>
                <w:szCs w:val="16"/>
                <w:lang w:val="ka-GE"/>
              </w:rPr>
              <w:t>აღიარების ნომერი</w:t>
            </w:r>
            <w:r w:rsidR="00A65E9E">
              <w:rPr>
                <w:rFonts w:ascii="Sylfaen" w:eastAsia="Times New Roman" w:hAnsi="Sylfaen" w:cs="Times New Roman"/>
                <w:sz w:val="16"/>
                <w:szCs w:val="16"/>
                <w:lang w:val="ka-GE"/>
              </w:rPr>
              <w:t>/</w:t>
            </w:r>
            <w:r w:rsidR="00A65E9E" w:rsidRPr="000A75B2">
              <w:rPr>
                <w:rFonts w:ascii="Sylfaen" w:eastAsia="Times New Roman" w:hAnsi="Sylfaen" w:cs="Times New Roman"/>
                <w:sz w:val="16"/>
                <w:szCs w:val="16"/>
                <w:lang w:val="ka-GE"/>
              </w:rPr>
              <w:t xml:space="preserve"> Approval number</w:t>
            </w:r>
          </w:p>
          <w:p w14:paraId="683CB5FC" w14:textId="15D888F5" w:rsidR="000A75B2" w:rsidRPr="000A75B2" w:rsidRDefault="000A75B2" w:rsidP="00B51984">
            <w:pPr>
              <w:tabs>
                <w:tab w:val="left" w:pos="360"/>
              </w:tabs>
              <w:spacing w:after="0" w:line="276" w:lineRule="auto"/>
              <w:ind w:left="180" w:hanging="180"/>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lastRenderedPageBreak/>
              <w:t xml:space="preserve">მისამართი/Address </w:t>
            </w:r>
          </w:p>
        </w:tc>
        <w:tc>
          <w:tcPr>
            <w:tcW w:w="5820" w:type="dxa"/>
            <w:gridSpan w:val="7"/>
            <w:tcBorders>
              <w:top w:val="single" w:sz="4" w:space="0" w:color="auto"/>
              <w:left w:val="single" w:sz="4" w:space="0" w:color="auto"/>
              <w:bottom w:val="single" w:sz="4" w:space="0" w:color="auto"/>
              <w:right w:val="single" w:sz="4" w:space="0" w:color="auto"/>
            </w:tcBorders>
          </w:tcPr>
          <w:p w14:paraId="423D3B29" w14:textId="77777777" w:rsidR="007C55B2" w:rsidRPr="007C55B2" w:rsidRDefault="007C55B2" w:rsidP="007C55B2">
            <w:pPr>
              <w:tabs>
                <w:tab w:val="left" w:pos="360"/>
              </w:tabs>
              <w:spacing w:after="0" w:line="276" w:lineRule="auto"/>
              <w:ind w:left="180" w:hanging="180"/>
              <w:rPr>
                <w:rFonts w:ascii="Sylfaen" w:eastAsia="Times New Roman" w:hAnsi="Sylfaen" w:cs="Times New Roman"/>
                <w:sz w:val="16"/>
                <w:szCs w:val="16"/>
                <w:lang w:val="ka-GE"/>
              </w:rPr>
            </w:pPr>
            <w:r w:rsidRPr="007C55B2">
              <w:rPr>
                <w:rFonts w:ascii="Sylfaen" w:eastAsia="Times New Roman" w:hAnsi="Sylfaen" w:cs="Times New Roman"/>
                <w:sz w:val="16"/>
                <w:szCs w:val="16"/>
                <w:lang w:val="ka-GE"/>
              </w:rPr>
              <w:lastRenderedPageBreak/>
              <w:t>1.12. დანიშნულების ადგილი/Place of destination</w:t>
            </w:r>
          </w:p>
          <w:p w14:paraId="42137201" w14:textId="77777777" w:rsidR="007C55B2" w:rsidRPr="007C55B2" w:rsidRDefault="007C55B2" w:rsidP="007C55B2">
            <w:pPr>
              <w:tabs>
                <w:tab w:val="left" w:pos="360"/>
              </w:tabs>
              <w:spacing w:after="0" w:line="276" w:lineRule="auto"/>
              <w:ind w:left="180" w:hanging="180"/>
              <w:rPr>
                <w:rFonts w:ascii="Sylfaen" w:eastAsia="Times New Roman" w:hAnsi="Sylfaen" w:cs="Times New Roman"/>
                <w:sz w:val="16"/>
                <w:szCs w:val="16"/>
                <w:lang w:val="ka-GE"/>
              </w:rPr>
            </w:pPr>
          </w:p>
          <w:p w14:paraId="7F096F98" w14:textId="77777777" w:rsidR="007C55B2" w:rsidRPr="007C55B2" w:rsidRDefault="007C55B2" w:rsidP="007C55B2">
            <w:pPr>
              <w:tabs>
                <w:tab w:val="left" w:pos="360"/>
              </w:tabs>
              <w:spacing w:after="0" w:line="276" w:lineRule="auto"/>
              <w:ind w:left="180" w:hanging="180"/>
              <w:rPr>
                <w:rFonts w:ascii="Sylfaen" w:eastAsia="Times New Roman" w:hAnsi="Sylfaen" w:cs="Times New Roman"/>
                <w:sz w:val="16"/>
                <w:szCs w:val="16"/>
                <w:lang w:val="ka-GE"/>
              </w:rPr>
            </w:pPr>
            <w:r w:rsidRPr="007C55B2">
              <w:rPr>
                <w:rFonts w:ascii="Sylfaen" w:eastAsia="Times New Roman" w:hAnsi="Sylfaen" w:cs="Times New Roman"/>
                <w:sz w:val="16"/>
                <w:szCs w:val="16"/>
                <w:lang w:val="ka-GE"/>
              </w:rPr>
              <w:t xml:space="preserve">მისამართი/address                     </w:t>
            </w:r>
          </w:p>
          <w:p w14:paraId="280B1541" w14:textId="77777777" w:rsidR="007C55B2" w:rsidRPr="007C55B2" w:rsidRDefault="007C55B2" w:rsidP="007C55B2">
            <w:pPr>
              <w:tabs>
                <w:tab w:val="left" w:pos="360"/>
              </w:tabs>
              <w:spacing w:after="0" w:line="276" w:lineRule="auto"/>
              <w:ind w:left="180" w:hanging="180"/>
              <w:rPr>
                <w:rFonts w:ascii="Sylfaen" w:eastAsia="Times New Roman" w:hAnsi="Sylfaen" w:cs="Times New Roman"/>
                <w:sz w:val="16"/>
                <w:szCs w:val="16"/>
                <w:lang w:val="ka-GE"/>
              </w:rPr>
            </w:pPr>
            <w:r w:rsidRPr="007C55B2">
              <w:rPr>
                <w:rFonts w:ascii="Sylfaen" w:eastAsia="Times New Roman" w:hAnsi="Sylfaen" w:cs="Times New Roman"/>
                <w:sz w:val="16"/>
                <w:szCs w:val="16"/>
                <w:lang w:val="ka-GE"/>
              </w:rPr>
              <w:t xml:space="preserve">                                                             </w:t>
            </w:r>
          </w:p>
          <w:p w14:paraId="4C3B1BFB" w14:textId="3829FB80" w:rsidR="007C55B2" w:rsidRPr="007C55B2" w:rsidRDefault="005E3FC4" w:rsidP="007C55B2">
            <w:pPr>
              <w:tabs>
                <w:tab w:val="left" w:pos="360"/>
              </w:tabs>
              <w:spacing w:after="0" w:line="276" w:lineRule="auto"/>
              <w:ind w:left="180" w:hanging="180"/>
              <w:rPr>
                <w:rFonts w:ascii="Sylfaen" w:eastAsia="Times New Roman" w:hAnsi="Sylfaen" w:cs="Times New Roman"/>
                <w:sz w:val="16"/>
                <w:szCs w:val="16"/>
                <w:lang w:val="ka-GE"/>
              </w:rPr>
            </w:pPr>
            <w:r w:rsidRPr="005E3FC4">
              <w:rPr>
                <w:rFonts w:ascii="Sylfaen" w:eastAsia="Times New Roman" w:hAnsi="Sylfaen" w:cs="Times New Roman"/>
                <w:sz w:val="16"/>
                <w:szCs w:val="16"/>
                <w:lang w:val="ka-GE"/>
              </w:rPr>
              <w:t>დასახელება</w:t>
            </w:r>
            <w:r>
              <w:rPr>
                <w:rFonts w:ascii="Sylfaen" w:eastAsia="Times New Roman" w:hAnsi="Sylfaen" w:cs="Times New Roman"/>
                <w:sz w:val="16"/>
                <w:szCs w:val="16"/>
                <w:lang w:val="ka-GE"/>
              </w:rPr>
              <w:t xml:space="preserve"> </w:t>
            </w:r>
            <w:r w:rsidR="007C55B2" w:rsidRPr="007C55B2">
              <w:rPr>
                <w:rFonts w:ascii="Sylfaen" w:eastAsia="Times New Roman" w:hAnsi="Sylfaen" w:cs="Times New Roman"/>
                <w:sz w:val="16"/>
                <w:szCs w:val="16"/>
                <w:lang w:val="ka-GE"/>
              </w:rPr>
              <w:t xml:space="preserve">/Name       </w:t>
            </w:r>
          </w:p>
          <w:p w14:paraId="12AD3CF6" w14:textId="157E265A" w:rsidR="007C55B2" w:rsidRPr="007C55B2" w:rsidRDefault="007C55B2" w:rsidP="007C55B2">
            <w:pPr>
              <w:tabs>
                <w:tab w:val="left" w:pos="360"/>
              </w:tabs>
              <w:spacing w:after="0" w:line="276" w:lineRule="auto"/>
              <w:ind w:left="180" w:hanging="180"/>
              <w:jc w:val="right"/>
              <w:rPr>
                <w:rFonts w:ascii="Sylfaen" w:eastAsia="Times New Roman" w:hAnsi="Sylfaen" w:cs="Times New Roman"/>
                <w:sz w:val="16"/>
                <w:szCs w:val="16"/>
                <w:lang w:val="ka-GE"/>
              </w:rPr>
            </w:pPr>
            <w:r w:rsidRPr="007C55B2">
              <w:rPr>
                <w:rFonts w:ascii="Sylfaen" w:eastAsia="Times New Roman" w:hAnsi="Sylfaen" w:cs="Times New Roman"/>
                <w:sz w:val="16"/>
                <w:szCs w:val="16"/>
                <w:lang w:val="ka-GE"/>
              </w:rPr>
              <w:t xml:space="preserve">  </w:t>
            </w:r>
            <w:r w:rsidRPr="005E3FC4">
              <w:rPr>
                <w:rFonts w:ascii="Sylfaen" w:eastAsia="Times New Roman" w:hAnsi="Sylfaen" w:cs="Times New Roman"/>
                <w:sz w:val="16"/>
                <w:szCs w:val="16"/>
                <w:lang w:val="ka-GE"/>
              </w:rPr>
              <w:t xml:space="preserve"> </w:t>
            </w:r>
            <w:r w:rsidRPr="007C55B2">
              <w:rPr>
                <w:rFonts w:ascii="Sylfaen" w:eastAsia="Times New Roman" w:hAnsi="Sylfaen" w:cs="Times New Roman"/>
                <w:sz w:val="16"/>
                <w:szCs w:val="16"/>
                <w:lang w:val="ka-GE"/>
              </w:rPr>
              <w:t xml:space="preserve">საბაჟო საწყობის აღიარების ნომერი/                                                        </w:t>
            </w:r>
            <w:r w:rsidRPr="005E3FC4">
              <w:rPr>
                <w:rFonts w:ascii="Sylfaen" w:eastAsia="Times New Roman" w:hAnsi="Sylfaen" w:cs="Times New Roman"/>
                <w:sz w:val="16"/>
                <w:szCs w:val="16"/>
                <w:lang w:val="ka-GE"/>
              </w:rPr>
              <w:t xml:space="preserve">              </w:t>
            </w:r>
            <w:r w:rsidRPr="007C55B2">
              <w:rPr>
                <w:rFonts w:ascii="Sylfaen" w:eastAsia="Times New Roman" w:hAnsi="Sylfaen" w:cs="Times New Roman"/>
                <w:sz w:val="16"/>
                <w:szCs w:val="16"/>
                <w:lang w:val="ka-GE"/>
              </w:rPr>
              <w:t xml:space="preserve">Custom warehouse Approval number </w:t>
            </w:r>
            <w:r w:rsidRPr="007C55B2">
              <w:rPr>
                <w:rFonts w:ascii="Sylfaen" w:eastAsia="Times New Roman" w:hAnsi="Sylfaen" w:cs="Times New Roman"/>
                <w:sz w:val="16"/>
                <w:szCs w:val="16"/>
                <w:lang w:val="ka-GE"/>
              </w:rPr>
              <w:sym w:font="Symbol" w:char="F0A0"/>
            </w:r>
          </w:p>
          <w:p w14:paraId="1B085581" w14:textId="77777777" w:rsidR="007C55B2" w:rsidRPr="007C55B2" w:rsidRDefault="007C55B2" w:rsidP="007C55B2">
            <w:pPr>
              <w:tabs>
                <w:tab w:val="left" w:pos="360"/>
              </w:tabs>
              <w:spacing w:after="0" w:line="276" w:lineRule="auto"/>
              <w:ind w:left="180" w:hanging="180"/>
              <w:rPr>
                <w:rFonts w:ascii="Sylfaen" w:eastAsia="Times New Roman" w:hAnsi="Sylfaen" w:cs="Times New Roman"/>
                <w:sz w:val="16"/>
                <w:szCs w:val="16"/>
                <w:lang w:val="ka-GE"/>
              </w:rPr>
            </w:pPr>
          </w:p>
          <w:p w14:paraId="539A4005" w14:textId="29C4E8D1" w:rsidR="000A75B2" w:rsidRPr="000A75B2" w:rsidRDefault="007C55B2" w:rsidP="007C55B2">
            <w:pPr>
              <w:tabs>
                <w:tab w:val="left" w:pos="360"/>
              </w:tabs>
              <w:spacing w:after="0" w:line="276" w:lineRule="auto"/>
              <w:ind w:left="180" w:hanging="180"/>
              <w:rPr>
                <w:rFonts w:ascii="Sylfaen" w:eastAsia="Times New Roman" w:hAnsi="Sylfaen" w:cs="Times New Roman"/>
                <w:sz w:val="16"/>
                <w:szCs w:val="16"/>
                <w:lang w:val="ka-GE"/>
              </w:rPr>
            </w:pPr>
            <w:r w:rsidRPr="007C55B2">
              <w:rPr>
                <w:rFonts w:ascii="Sylfaen" w:eastAsia="Times New Roman" w:hAnsi="Sylfaen" w:cs="Times New Roman"/>
                <w:sz w:val="16"/>
                <w:szCs w:val="16"/>
                <w:lang w:val="ka-GE"/>
              </w:rPr>
              <w:t>საფოსტო ინდექსი/Postcode</w:t>
            </w:r>
          </w:p>
        </w:tc>
      </w:tr>
      <w:tr w:rsidR="000A75B2" w:rsidRPr="000A75B2" w14:paraId="70861D22" w14:textId="77777777" w:rsidTr="00E727AC">
        <w:trPr>
          <w:trHeight w:val="1160"/>
        </w:trPr>
        <w:tc>
          <w:tcPr>
            <w:tcW w:w="4625" w:type="dxa"/>
            <w:gridSpan w:val="4"/>
            <w:tcBorders>
              <w:top w:val="single" w:sz="4" w:space="0" w:color="auto"/>
              <w:left w:val="single" w:sz="4" w:space="0" w:color="auto"/>
              <w:bottom w:val="single" w:sz="4" w:space="0" w:color="auto"/>
              <w:right w:val="single" w:sz="4" w:space="0" w:color="auto"/>
            </w:tcBorders>
          </w:tcPr>
          <w:p w14:paraId="3B003E7F" w14:textId="77777777" w:rsidR="000A75B2" w:rsidRPr="000A75B2" w:rsidRDefault="000A75B2" w:rsidP="000A75B2">
            <w:pPr>
              <w:tabs>
                <w:tab w:val="left" w:pos="360"/>
              </w:tabs>
              <w:spacing w:after="0" w:line="276" w:lineRule="auto"/>
              <w:ind w:left="180" w:hanging="180"/>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lastRenderedPageBreak/>
              <w:t>1.13. დატვირთვის ადგილი/Place of loading</w:t>
            </w:r>
          </w:p>
        </w:tc>
        <w:tc>
          <w:tcPr>
            <w:tcW w:w="5820" w:type="dxa"/>
            <w:gridSpan w:val="7"/>
            <w:tcBorders>
              <w:top w:val="single" w:sz="4" w:space="0" w:color="auto"/>
              <w:left w:val="single" w:sz="4" w:space="0" w:color="auto"/>
              <w:bottom w:val="single" w:sz="4" w:space="0" w:color="auto"/>
              <w:right w:val="single" w:sz="4" w:space="0" w:color="auto"/>
            </w:tcBorders>
          </w:tcPr>
          <w:p w14:paraId="136A4FDA" w14:textId="77777777" w:rsidR="000A75B2" w:rsidRPr="000A75B2" w:rsidRDefault="000A75B2" w:rsidP="000A75B2">
            <w:pPr>
              <w:tabs>
                <w:tab w:val="left" w:pos="360"/>
              </w:tabs>
              <w:spacing w:after="0" w:line="276" w:lineRule="auto"/>
              <w:ind w:left="180" w:hanging="180"/>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1.14. გაგზავნის თარიღი/Date of departure</w:t>
            </w:r>
          </w:p>
        </w:tc>
      </w:tr>
      <w:tr w:rsidR="000A75B2" w:rsidRPr="000A75B2" w14:paraId="30298016" w14:textId="77777777" w:rsidTr="00E727AC">
        <w:trPr>
          <w:trHeight w:val="1285"/>
        </w:trPr>
        <w:tc>
          <w:tcPr>
            <w:tcW w:w="4625" w:type="dxa"/>
            <w:gridSpan w:val="4"/>
            <w:vMerge w:val="restart"/>
            <w:tcBorders>
              <w:top w:val="single" w:sz="4" w:space="0" w:color="auto"/>
              <w:left w:val="single" w:sz="4" w:space="0" w:color="auto"/>
              <w:bottom w:val="single" w:sz="4" w:space="0" w:color="auto"/>
              <w:right w:val="single" w:sz="4" w:space="0" w:color="auto"/>
            </w:tcBorders>
          </w:tcPr>
          <w:p w14:paraId="6418915E" w14:textId="33533EA1" w:rsidR="000A75B2" w:rsidRPr="000A75B2" w:rsidRDefault="000A75B2" w:rsidP="000A75B2">
            <w:pPr>
              <w:tabs>
                <w:tab w:val="left" w:pos="360"/>
              </w:tabs>
              <w:spacing w:after="0" w:line="276" w:lineRule="auto"/>
              <w:ind w:left="180" w:hanging="180"/>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 xml:space="preserve">1.15. </w:t>
            </w:r>
            <w:r w:rsidR="00FD5515">
              <w:rPr>
                <w:rFonts w:ascii="Sylfaen" w:eastAsia="Times New Roman" w:hAnsi="Sylfaen" w:cs="Times New Roman"/>
                <w:sz w:val="16"/>
                <w:szCs w:val="16"/>
                <w:lang w:val="ka-GE"/>
              </w:rPr>
              <w:t>სა</w:t>
            </w:r>
            <w:r w:rsidRPr="000A75B2">
              <w:rPr>
                <w:rFonts w:ascii="Sylfaen" w:eastAsia="Times New Roman" w:hAnsi="Sylfaen" w:cs="Times New Roman"/>
                <w:sz w:val="16"/>
                <w:szCs w:val="16"/>
                <w:lang w:val="ka-GE"/>
              </w:rPr>
              <w:t>ტრანსპორტ</w:t>
            </w:r>
            <w:r w:rsidR="00FD5515">
              <w:rPr>
                <w:rFonts w:ascii="Sylfaen" w:eastAsia="Times New Roman" w:hAnsi="Sylfaen" w:cs="Times New Roman"/>
                <w:sz w:val="16"/>
                <w:szCs w:val="16"/>
                <w:lang w:val="ka-GE"/>
              </w:rPr>
              <w:t>ო</w:t>
            </w:r>
            <w:r w:rsidRPr="000A75B2">
              <w:rPr>
                <w:rFonts w:ascii="Sylfaen" w:eastAsia="Times New Roman" w:hAnsi="Sylfaen" w:cs="Times New Roman"/>
                <w:sz w:val="16"/>
                <w:szCs w:val="16"/>
                <w:lang w:val="ka-GE"/>
              </w:rPr>
              <w:t xml:space="preserve"> ს</w:t>
            </w:r>
            <w:r w:rsidR="00FD5515">
              <w:rPr>
                <w:rFonts w:ascii="Sylfaen" w:eastAsia="Times New Roman" w:hAnsi="Sylfaen" w:cs="Times New Roman"/>
                <w:sz w:val="16"/>
                <w:szCs w:val="16"/>
                <w:lang w:val="ka-GE"/>
              </w:rPr>
              <w:t>აშუალება</w:t>
            </w:r>
            <w:r w:rsidRPr="000A75B2">
              <w:rPr>
                <w:rFonts w:ascii="Sylfaen" w:eastAsia="Times New Roman" w:hAnsi="Sylfaen" w:cs="Times New Roman"/>
                <w:sz w:val="16"/>
                <w:szCs w:val="16"/>
                <w:lang w:val="ka-GE"/>
              </w:rPr>
              <w:t>/Means of transport</w:t>
            </w:r>
          </w:p>
          <w:p w14:paraId="1D8DB245" w14:textId="77777777" w:rsidR="000A75B2" w:rsidRPr="000A75B2" w:rsidRDefault="000A75B2" w:rsidP="000A75B2">
            <w:pPr>
              <w:tabs>
                <w:tab w:val="left" w:pos="360"/>
              </w:tabs>
              <w:spacing w:after="0" w:line="276" w:lineRule="auto"/>
              <w:ind w:left="180" w:hanging="180"/>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 xml:space="preserve">თვითმფრინავი/Aeroplane </w:t>
            </w:r>
            <w:r w:rsidRPr="000A75B2">
              <w:rPr>
                <w:rFonts w:ascii="Sylfaen" w:eastAsia="Times New Roman" w:hAnsi="Sylfaen" w:cs="Times New Roman"/>
                <w:sz w:val="16"/>
                <w:szCs w:val="16"/>
                <w:lang w:val="ka-GE"/>
              </w:rPr>
              <w:sym w:font="Symbol" w:char="F0A0"/>
            </w:r>
            <w:r w:rsidRPr="000A75B2">
              <w:rPr>
                <w:rFonts w:ascii="Sylfaen" w:eastAsia="Times New Roman" w:hAnsi="Sylfaen" w:cs="Times New Roman"/>
                <w:sz w:val="16"/>
                <w:szCs w:val="16"/>
                <w:lang w:val="ka-GE"/>
              </w:rPr>
              <w:t xml:space="preserve"> </w:t>
            </w:r>
          </w:p>
          <w:p w14:paraId="5FFCC2DA" w14:textId="77777777" w:rsidR="000A75B2" w:rsidRPr="000A75B2" w:rsidRDefault="000A75B2" w:rsidP="000A75B2">
            <w:pPr>
              <w:tabs>
                <w:tab w:val="left" w:pos="360"/>
              </w:tabs>
              <w:spacing w:after="0" w:line="276" w:lineRule="auto"/>
              <w:ind w:left="180" w:hanging="180"/>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 xml:space="preserve">გემი /Ship </w:t>
            </w:r>
            <w:r w:rsidRPr="000A75B2">
              <w:rPr>
                <w:rFonts w:ascii="Sylfaen" w:eastAsia="Times New Roman" w:hAnsi="Sylfaen" w:cs="Times New Roman"/>
                <w:sz w:val="16"/>
                <w:szCs w:val="16"/>
                <w:lang w:val="ka-GE"/>
              </w:rPr>
              <w:sym w:font="Symbol" w:char="F0A0"/>
            </w:r>
            <w:r w:rsidRPr="000A75B2">
              <w:rPr>
                <w:rFonts w:ascii="Sylfaen" w:eastAsia="Times New Roman" w:hAnsi="Sylfaen" w:cs="Times New Roman"/>
                <w:sz w:val="16"/>
                <w:szCs w:val="16"/>
                <w:lang w:val="ka-GE"/>
              </w:rPr>
              <w:t xml:space="preserve"> </w:t>
            </w:r>
          </w:p>
          <w:p w14:paraId="7ECC1177" w14:textId="77777777" w:rsidR="000A75B2" w:rsidRPr="000A75B2" w:rsidRDefault="000A75B2" w:rsidP="000A75B2">
            <w:pPr>
              <w:tabs>
                <w:tab w:val="left" w:pos="360"/>
              </w:tabs>
              <w:spacing w:after="0" w:line="276" w:lineRule="auto"/>
              <w:ind w:left="180" w:hanging="180"/>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 xml:space="preserve">სარკინიგზო ვაგონი/Railway wagon </w:t>
            </w:r>
            <w:r w:rsidRPr="000A75B2">
              <w:rPr>
                <w:rFonts w:ascii="Sylfaen" w:eastAsia="Times New Roman" w:hAnsi="Sylfaen" w:cs="Times New Roman"/>
                <w:sz w:val="16"/>
                <w:szCs w:val="16"/>
                <w:lang w:val="ka-GE"/>
              </w:rPr>
              <w:sym w:font="Symbol" w:char="F0A0"/>
            </w:r>
          </w:p>
          <w:p w14:paraId="75C6EE20" w14:textId="77777777" w:rsidR="000A75B2" w:rsidRPr="000A75B2" w:rsidRDefault="000A75B2" w:rsidP="000A75B2">
            <w:pPr>
              <w:tabs>
                <w:tab w:val="left" w:pos="360"/>
              </w:tabs>
              <w:spacing w:after="0" w:line="276" w:lineRule="auto"/>
              <w:ind w:left="180" w:hanging="180"/>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 xml:space="preserve">საგზაო ავტოტრანსპორტი/Road vehicle </w:t>
            </w:r>
            <w:r w:rsidRPr="000A75B2">
              <w:rPr>
                <w:rFonts w:ascii="Sylfaen" w:eastAsia="Times New Roman" w:hAnsi="Sylfaen" w:cs="Times New Roman"/>
                <w:sz w:val="16"/>
                <w:szCs w:val="16"/>
                <w:lang w:val="ka-GE"/>
              </w:rPr>
              <w:sym w:font="Symbol" w:char="F0A0"/>
            </w:r>
            <w:r w:rsidRPr="000A75B2">
              <w:rPr>
                <w:rFonts w:ascii="Sylfaen" w:eastAsia="Times New Roman" w:hAnsi="Sylfaen" w:cs="Times New Roman"/>
                <w:sz w:val="16"/>
                <w:szCs w:val="16"/>
                <w:lang w:val="ka-GE"/>
              </w:rPr>
              <w:t xml:space="preserve"> </w:t>
            </w:r>
          </w:p>
          <w:p w14:paraId="6BAA310B" w14:textId="77777777" w:rsidR="000A75B2" w:rsidRPr="000A75B2" w:rsidRDefault="000A75B2" w:rsidP="000A75B2">
            <w:pPr>
              <w:tabs>
                <w:tab w:val="left" w:pos="360"/>
              </w:tabs>
              <w:spacing w:after="0" w:line="276" w:lineRule="auto"/>
              <w:ind w:left="180" w:hanging="180"/>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 xml:space="preserve">სხვა/Other </w:t>
            </w:r>
            <w:r w:rsidRPr="000A75B2">
              <w:rPr>
                <w:rFonts w:ascii="Sylfaen" w:eastAsia="Times New Roman" w:hAnsi="Sylfaen" w:cs="Times New Roman"/>
                <w:sz w:val="16"/>
                <w:szCs w:val="16"/>
                <w:lang w:val="ka-GE"/>
              </w:rPr>
              <w:sym w:font="Symbol" w:char="F0A0"/>
            </w:r>
          </w:p>
          <w:p w14:paraId="7B2850BA" w14:textId="77777777" w:rsidR="000A75B2" w:rsidRPr="000A75B2" w:rsidRDefault="000A75B2" w:rsidP="000A75B2">
            <w:pPr>
              <w:tabs>
                <w:tab w:val="left" w:pos="360"/>
              </w:tabs>
              <w:spacing w:after="0" w:line="276" w:lineRule="auto"/>
              <w:ind w:left="180" w:hanging="180"/>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იდენტიფიკაცია/Identification</w:t>
            </w:r>
          </w:p>
          <w:p w14:paraId="54ADF8C3" w14:textId="0C4D15C6" w:rsidR="000A75B2" w:rsidRPr="000A75B2" w:rsidRDefault="000A75B2" w:rsidP="000A75B2">
            <w:pPr>
              <w:tabs>
                <w:tab w:val="left" w:pos="360"/>
              </w:tabs>
              <w:spacing w:after="0" w:line="276" w:lineRule="auto"/>
              <w:ind w:left="180" w:hanging="180"/>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საცნობარო დოკუმენტაცია/Document references</w:t>
            </w:r>
          </w:p>
        </w:tc>
        <w:tc>
          <w:tcPr>
            <w:tcW w:w="5820" w:type="dxa"/>
            <w:gridSpan w:val="7"/>
            <w:tcBorders>
              <w:top w:val="single" w:sz="4" w:space="0" w:color="auto"/>
              <w:left w:val="single" w:sz="4" w:space="0" w:color="auto"/>
              <w:bottom w:val="single" w:sz="4" w:space="0" w:color="auto"/>
              <w:right w:val="single" w:sz="4" w:space="0" w:color="auto"/>
            </w:tcBorders>
          </w:tcPr>
          <w:p w14:paraId="312D4129" w14:textId="7ABF67C5" w:rsidR="000A75B2" w:rsidRPr="000A75B2" w:rsidRDefault="000A75B2" w:rsidP="000A75B2">
            <w:pPr>
              <w:tabs>
                <w:tab w:val="left" w:pos="360"/>
              </w:tabs>
              <w:spacing w:after="0" w:line="276" w:lineRule="auto"/>
              <w:ind w:left="180" w:hanging="180"/>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 xml:space="preserve">1.16. </w:t>
            </w:r>
            <w:r w:rsidR="00A65E9E">
              <w:rPr>
                <w:rFonts w:ascii="Sylfaen" w:eastAsia="Times New Roman" w:hAnsi="Sylfaen" w:cs="Times New Roman"/>
                <w:sz w:val="16"/>
                <w:szCs w:val="16"/>
                <w:lang w:val="ka-GE"/>
              </w:rPr>
              <w:t xml:space="preserve"> </w:t>
            </w:r>
            <w:r w:rsidR="00A65E9E" w:rsidRPr="005B41F4">
              <w:rPr>
                <w:rFonts w:ascii="Sylfaen" w:hAnsi="Sylfaen"/>
                <w:sz w:val="16"/>
                <w:szCs w:val="16"/>
                <w:lang w:val="ka-GE"/>
              </w:rPr>
              <w:t>სასაზღვრო მიმღები პუნქტი საქართველოში/</w:t>
            </w:r>
            <w:r w:rsidRPr="000A75B2">
              <w:rPr>
                <w:rFonts w:ascii="Sylfaen" w:eastAsia="Times New Roman" w:hAnsi="Sylfaen" w:cs="Times New Roman"/>
                <w:sz w:val="16"/>
                <w:szCs w:val="16"/>
                <w:lang w:val="ka-GE"/>
              </w:rPr>
              <w:t>/Entry BIP in GE</w:t>
            </w:r>
          </w:p>
        </w:tc>
      </w:tr>
      <w:tr w:rsidR="000A75B2" w:rsidRPr="000A75B2" w14:paraId="339C8B74" w14:textId="77777777" w:rsidTr="00E727AC">
        <w:trPr>
          <w:trHeight w:val="1079"/>
        </w:trPr>
        <w:tc>
          <w:tcPr>
            <w:tcW w:w="4625" w:type="dxa"/>
            <w:gridSpan w:val="4"/>
            <w:vMerge/>
            <w:tcBorders>
              <w:top w:val="single" w:sz="4" w:space="0" w:color="auto"/>
              <w:left w:val="single" w:sz="4" w:space="0" w:color="auto"/>
              <w:bottom w:val="single" w:sz="4" w:space="0" w:color="auto"/>
              <w:right w:val="single" w:sz="4" w:space="0" w:color="auto"/>
            </w:tcBorders>
          </w:tcPr>
          <w:p w14:paraId="43239CB1" w14:textId="77777777" w:rsidR="000A75B2" w:rsidRPr="000A75B2" w:rsidRDefault="000A75B2" w:rsidP="000A75B2">
            <w:pPr>
              <w:tabs>
                <w:tab w:val="left" w:pos="360"/>
              </w:tabs>
              <w:spacing w:after="0" w:line="276" w:lineRule="auto"/>
              <w:ind w:left="180" w:hanging="180"/>
              <w:rPr>
                <w:rFonts w:ascii="Sylfaen" w:eastAsia="Times New Roman" w:hAnsi="Sylfaen" w:cs="Times New Roman"/>
                <w:sz w:val="16"/>
                <w:szCs w:val="16"/>
                <w:lang w:val="ka-GE"/>
              </w:rPr>
            </w:pPr>
          </w:p>
        </w:tc>
        <w:tc>
          <w:tcPr>
            <w:tcW w:w="5820" w:type="dxa"/>
            <w:gridSpan w:val="7"/>
            <w:tcBorders>
              <w:top w:val="single" w:sz="4" w:space="0" w:color="auto"/>
              <w:left w:val="single" w:sz="4" w:space="0" w:color="auto"/>
              <w:bottom w:val="single" w:sz="4" w:space="0" w:color="auto"/>
              <w:right w:val="single" w:sz="4" w:space="0" w:color="auto"/>
              <w:tr2bl w:val="single" w:sz="4" w:space="0" w:color="auto"/>
            </w:tcBorders>
          </w:tcPr>
          <w:p w14:paraId="483EFDD4" w14:textId="77777777" w:rsidR="000A75B2" w:rsidRPr="000A75B2" w:rsidRDefault="000A75B2" w:rsidP="000A75B2">
            <w:pPr>
              <w:tabs>
                <w:tab w:val="left" w:pos="360"/>
              </w:tabs>
              <w:spacing w:after="0" w:line="276" w:lineRule="auto"/>
              <w:ind w:left="180" w:hanging="180"/>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1.17.</w:t>
            </w:r>
          </w:p>
        </w:tc>
      </w:tr>
      <w:tr w:rsidR="000A75B2" w:rsidRPr="000A75B2" w14:paraId="112C23FF" w14:textId="77777777" w:rsidTr="00E727AC">
        <w:tblPrEx>
          <w:tblLook w:val="0000" w:firstRow="0" w:lastRow="0" w:firstColumn="0" w:lastColumn="0" w:noHBand="0" w:noVBand="0"/>
        </w:tblPrEx>
        <w:trPr>
          <w:trHeight w:val="960"/>
        </w:trPr>
        <w:tc>
          <w:tcPr>
            <w:tcW w:w="7289" w:type="dxa"/>
            <w:gridSpan w:val="8"/>
            <w:vMerge w:val="restart"/>
            <w:tcBorders>
              <w:top w:val="single" w:sz="4" w:space="0" w:color="auto"/>
              <w:left w:val="single" w:sz="4" w:space="0" w:color="auto"/>
              <w:bottom w:val="single" w:sz="4" w:space="0" w:color="auto"/>
              <w:right w:val="single" w:sz="4" w:space="0" w:color="auto"/>
            </w:tcBorders>
          </w:tcPr>
          <w:p w14:paraId="179EA807" w14:textId="77777777" w:rsidR="000A75B2" w:rsidRPr="000A75B2" w:rsidRDefault="000A75B2" w:rsidP="000A75B2">
            <w:pPr>
              <w:tabs>
                <w:tab w:val="left" w:pos="360"/>
              </w:tabs>
              <w:spacing w:after="0" w:line="276" w:lineRule="auto"/>
              <w:ind w:left="180" w:hanging="180"/>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 xml:space="preserve"> 1.18. საქონლის აღწერა /Description of commodity </w:t>
            </w:r>
          </w:p>
          <w:p w14:paraId="3CA0C193" w14:textId="77777777" w:rsidR="000A75B2" w:rsidRPr="000A75B2" w:rsidRDefault="000A75B2" w:rsidP="000A75B2">
            <w:pPr>
              <w:tabs>
                <w:tab w:val="left" w:pos="360"/>
              </w:tabs>
              <w:spacing w:after="0" w:line="276" w:lineRule="auto"/>
              <w:ind w:left="180" w:hanging="180"/>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 xml:space="preserve"> </w:t>
            </w:r>
          </w:p>
          <w:p w14:paraId="7E2F049B" w14:textId="77777777" w:rsidR="000A75B2" w:rsidRPr="000A75B2" w:rsidRDefault="000A75B2" w:rsidP="000A75B2">
            <w:pPr>
              <w:tabs>
                <w:tab w:val="left" w:pos="360"/>
              </w:tabs>
              <w:spacing w:after="0" w:line="276" w:lineRule="auto"/>
              <w:ind w:left="180" w:hanging="180"/>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 xml:space="preserve"> </w:t>
            </w:r>
          </w:p>
        </w:tc>
        <w:tc>
          <w:tcPr>
            <w:tcW w:w="3156" w:type="dxa"/>
            <w:gridSpan w:val="3"/>
            <w:tcBorders>
              <w:top w:val="single" w:sz="4" w:space="0" w:color="auto"/>
              <w:left w:val="single" w:sz="4" w:space="0" w:color="auto"/>
              <w:bottom w:val="single" w:sz="4" w:space="0" w:color="auto"/>
              <w:right w:val="single" w:sz="4" w:space="0" w:color="auto"/>
            </w:tcBorders>
          </w:tcPr>
          <w:p w14:paraId="6CD0B733" w14:textId="77777777" w:rsidR="000A75B2" w:rsidRPr="000A75B2" w:rsidRDefault="000A75B2" w:rsidP="000A75B2">
            <w:pPr>
              <w:tabs>
                <w:tab w:val="left" w:pos="360"/>
              </w:tabs>
              <w:spacing w:after="0" w:line="276" w:lineRule="auto"/>
              <w:ind w:left="180" w:hanging="180"/>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1.19. საქონლის კოდი(</w:t>
            </w:r>
            <w:r w:rsidRPr="000A75B2">
              <w:rPr>
                <w:rFonts w:ascii="Sylfaen" w:eastAsia="Times New Roman" w:hAnsi="Sylfaen" w:cs="Helvetica"/>
                <w:bCs/>
                <w:color w:val="333333"/>
                <w:sz w:val="16"/>
                <w:szCs w:val="16"/>
                <w:lang w:val="ka-GE"/>
              </w:rPr>
              <w:t xml:space="preserve"> </w:t>
            </w:r>
            <w:r w:rsidRPr="000A75B2">
              <w:rPr>
                <w:rFonts w:ascii="Sylfaen" w:eastAsia="Times New Roman" w:hAnsi="Sylfaen" w:cs="Sylfaen"/>
                <w:bCs/>
                <w:color w:val="333333"/>
                <w:sz w:val="16"/>
                <w:szCs w:val="16"/>
                <w:lang w:val="ka-GE"/>
              </w:rPr>
              <w:t>სეს</w:t>
            </w:r>
            <w:r w:rsidRPr="000A75B2">
              <w:rPr>
                <w:rFonts w:ascii="Sylfaen" w:eastAsia="Times New Roman" w:hAnsi="Sylfaen" w:cs="Helvetica"/>
                <w:bCs/>
                <w:color w:val="333333"/>
                <w:sz w:val="16"/>
                <w:szCs w:val="16"/>
                <w:lang w:val="ka-GE"/>
              </w:rPr>
              <w:t xml:space="preserve"> </w:t>
            </w:r>
            <w:r w:rsidRPr="000A75B2">
              <w:rPr>
                <w:rFonts w:ascii="Sylfaen" w:eastAsia="Times New Roman" w:hAnsi="Sylfaen" w:cs="Sylfaen"/>
                <w:bCs/>
                <w:color w:val="333333"/>
                <w:sz w:val="16"/>
                <w:szCs w:val="16"/>
                <w:lang w:val="ka-GE"/>
              </w:rPr>
              <w:t>ესნ</w:t>
            </w:r>
            <w:r w:rsidRPr="000A75B2">
              <w:rPr>
                <w:rFonts w:ascii="Sylfaen" w:eastAsia="Times New Roman" w:hAnsi="Sylfaen" w:cs="Times New Roman"/>
                <w:sz w:val="16"/>
                <w:szCs w:val="16"/>
                <w:lang w:val="ka-GE"/>
              </w:rPr>
              <w:t xml:space="preserve"> კოდი)/Commodity code(HS code)</w:t>
            </w:r>
          </w:p>
          <w:p w14:paraId="1E111A56" w14:textId="77777777" w:rsidR="000A75B2" w:rsidRPr="000A75B2" w:rsidRDefault="000A75B2" w:rsidP="000A75B2">
            <w:pPr>
              <w:tabs>
                <w:tab w:val="left" w:pos="360"/>
              </w:tabs>
              <w:spacing w:after="0" w:line="276" w:lineRule="auto"/>
              <w:ind w:left="180" w:hanging="180"/>
              <w:rPr>
                <w:rFonts w:ascii="Sylfaen" w:eastAsia="Times New Roman" w:hAnsi="Sylfaen" w:cs="Times New Roman"/>
                <w:sz w:val="16"/>
                <w:szCs w:val="16"/>
                <w:lang w:val="ka-GE"/>
              </w:rPr>
            </w:pPr>
          </w:p>
        </w:tc>
      </w:tr>
      <w:tr w:rsidR="000A75B2" w:rsidRPr="000A75B2" w14:paraId="13033101" w14:textId="77777777" w:rsidTr="00E727AC">
        <w:tblPrEx>
          <w:tblLook w:val="0000" w:firstRow="0" w:lastRow="0" w:firstColumn="0" w:lastColumn="0" w:noHBand="0" w:noVBand="0"/>
        </w:tblPrEx>
        <w:trPr>
          <w:trHeight w:val="593"/>
        </w:trPr>
        <w:tc>
          <w:tcPr>
            <w:tcW w:w="7289" w:type="dxa"/>
            <w:gridSpan w:val="8"/>
            <w:vMerge/>
            <w:tcBorders>
              <w:top w:val="single" w:sz="4" w:space="0" w:color="auto"/>
              <w:left w:val="single" w:sz="4" w:space="0" w:color="auto"/>
              <w:bottom w:val="single" w:sz="4" w:space="0" w:color="auto"/>
              <w:right w:val="single" w:sz="4" w:space="0" w:color="auto"/>
            </w:tcBorders>
          </w:tcPr>
          <w:p w14:paraId="656D9D70" w14:textId="77777777" w:rsidR="000A75B2" w:rsidRPr="000A75B2" w:rsidRDefault="000A75B2" w:rsidP="000A75B2">
            <w:pPr>
              <w:tabs>
                <w:tab w:val="left" w:pos="360"/>
              </w:tabs>
              <w:spacing w:after="0" w:line="276" w:lineRule="auto"/>
              <w:ind w:left="180" w:hanging="180"/>
              <w:rPr>
                <w:rFonts w:ascii="Sylfaen" w:eastAsia="Times New Roman" w:hAnsi="Sylfaen" w:cs="Times New Roman"/>
                <w:sz w:val="16"/>
                <w:szCs w:val="16"/>
                <w:lang w:val="ka-GE"/>
              </w:rPr>
            </w:pPr>
          </w:p>
        </w:tc>
        <w:tc>
          <w:tcPr>
            <w:tcW w:w="3156" w:type="dxa"/>
            <w:gridSpan w:val="3"/>
            <w:tcBorders>
              <w:top w:val="single" w:sz="4" w:space="0" w:color="auto"/>
              <w:left w:val="single" w:sz="4" w:space="0" w:color="auto"/>
              <w:bottom w:val="single" w:sz="4" w:space="0" w:color="auto"/>
              <w:right w:val="single" w:sz="4" w:space="0" w:color="auto"/>
            </w:tcBorders>
          </w:tcPr>
          <w:p w14:paraId="393DCD8B" w14:textId="77777777" w:rsidR="000A75B2" w:rsidRPr="000A75B2" w:rsidRDefault="000A75B2" w:rsidP="000A75B2">
            <w:pPr>
              <w:tabs>
                <w:tab w:val="left" w:pos="360"/>
              </w:tabs>
              <w:spacing w:after="0" w:line="276" w:lineRule="auto"/>
              <w:ind w:left="180" w:hanging="180"/>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1.20. რაოდენობა/Quantity</w:t>
            </w:r>
          </w:p>
        </w:tc>
      </w:tr>
      <w:tr w:rsidR="000A75B2" w:rsidRPr="000A75B2" w14:paraId="337DC348" w14:textId="77777777" w:rsidTr="00E727AC">
        <w:tblPrEx>
          <w:tblLook w:val="0000" w:firstRow="0" w:lastRow="0" w:firstColumn="0" w:lastColumn="0" w:noHBand="0" w:noVBand="0"/>
        </w:tblPrEx>
        <w:trPr>
          <w:trHeight w:val="1070"/>
        </w:trPr>
        <w:tc>
          <w:tcPr>
            <w:tcW w:w="7289" w:type="dxa"/>
            <w:gridSpan w:val="8"/>
            <w:tcBorders>
              <w:top w:val="single" w:sz="4" w:space="0" w:color="auto"/>
              <w:left w:val="single" w:sz="4" w:space="0" w:color="auto"/>
              <w:bottom w:val="single" w:sz="4" w:space="0" w:color="auto"/>
              <w:right w:val="single" w:sz="4" w:space="0" w:color="auto"/>
            </w:tcBorders>
          </w:tcPr>
          <w:p w14:paraId="7C7BAF3A" w14:textId="77777777" w:rsidR="000A75B2" w:rsidRPr="000A75B2" w:rsidRDefault="000A75B2" w:rsidP="000A75B2">
            <w:pPr>
              <w:tabs>
                <w:tab w:val="left" w:pos="360"/>
              </w:tabs>
              <w:spacing w:after="0" w:line="276" w:lineRule="auto"/>
              <w:ind w:left="180" w:hanging="180"/>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1.21.პროდუქტის ტემპერატურა/Temperature of product</w:t>
            </w:r>
          </w:p>
          <w:p w14:paraId="2FFE494B" w14:textId="77777777" w:rsidR="000A75B2" w:rsidRPr="000A75B2" w:rsidRDefault="000A75B2" w:rsidP="000A75B2">
            <w:pPr>
              <w:tabs>
                <w:tab w:val="left" w:pos="360"/>
              </w:tabs>
              <w:spacing w:after="0" w:line="276" w:lineRule="auto"/>
              <w:ind w:left="180" w:hanging="180"/>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 xml:space="preserve">გარემოს ტემპერატურა/Ambient </w:t>
            </w:r>
            <w:r w:rsidRPr="000A75B2">
              <w:rPr>
                <w:rFonts w:ascii="Sylfaen" w:eastAsia="Times New Roman" w:hAnsi="Sylfaen" w:cs="Times New Roman"/>
                <w:sz w:val="16"/>
                <w:szCs w:val="16"/>
                <w:lang w:val="ka-GE"/>
              </w:rPr>
              <w:sym w:font="Symbol" w:char="F0A0"/>
            </w:r>
          </w:p>
          <w:p w14:paraId="494E9A96" w14:textId="77777777" w:rsidR="000A75B2" w:rsidRPr="000A75B2" w:rsidRDefault="000A75B2" w:rsidP="000A75B2">
            <w:pPr>
              <w:tabs>
                <w:tab w:val="left" w:pos="360"/>
              </w:tabs>
              <w:spacing w:after="0" w:line="276" w:lineRule="auto"/>
              <w:ind w:left="180" w:hanging="180"/>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 xml:space="preserve">გაციებული/Chilled </w:t>
            </w:r>
            <w:r w:rsidRPr="000A75B2">
              <w:rPr>
                <w:rFonts w:ascii="Sylfaen" w:eastAsia="Times New Roman" w:hAnsi="Sylfaen" w:cs="Times New Roman"/>
                <w:sz w:val="16"/>
                <w:szCs w:val="16"/>
                <w:lang w:val="ka-GE"/>
              </w:rPr>
              <w:sym w:font="Symbol" w:char="F0A0"/>
            </w:r>
          </w:p>
          <w:p w14:paraId="678D4C40" w14:textId="77777777" w:rsidR="000A75B2" w:rsidRPr="000A75B2" w:rsidRDefault="000A75B2" w:rsidP="000A75B2">
            <w:pPr>
              <w:tabs>
                <w:tab w:val="left" w:pos="360"/>
              </w:tabs>
              <w:spacing w:after="0" w:line="276" w:lineRule="auto"/>
              <w:ind w:left="180" w:hanging="180"/>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 xml:space="preserve">გაყინული/Frozen </w:t>
            </w:r>
            <w:r w:rsidRPr="000A75B2">
              <w:rPr>
                <w:rFonts w:ascii="Sylfaen" w:eastAsia="Times New Roman" w:hAnsi="Sylfaen" w:cs="Times New Roman"/>
                <w:sz w:val="16"/>
                <w:szCs w:val="16"/>
                <w:lang w:val="ka-GE"/>
              </w:rPr>
              <w:sym w:font="Symbol" w:char="F0A0"/>
            </w:r>
          </w:p>
          <w:p w14:paraId="32B31256" w14:textId="77777777" w:rsidR="000A75B2" w:rsidRPr="000A75B2" w:rsidRDefault="000A75B2" w:rsidP="000A75B2">
            <w:pPr>
              <w:tabs>
                <w:tab w:val="left" w:pos="360"/>
              </w:tabs>
              <w:spacing w:after="0" w:line="276" w:lineRule="auto"/>
              <w:ind w:left="180" w:hanging="180"/>
              <w:rPr>
                <w:rFonts w:ascii="Sylfaen" w:eastAsia="Times New Roman" w:hAnsi="Sylfaen" w:cs="Times New Roman"/>
                <w:sz w:val="16"/>
                <w:szCs w:val="16"/>
                <w:lang w:val="ka-GE"/>
              </w:rPr>
            </w:pPr>
          </w:p>
        </w:tc>
        <w:tc>
          <w:tcPr>
            <w:tcW w:w="3156" w:type="dxa"/>
            <w:gridSpan w:val="3"/>
            <w:tcBorders>
              <w:top w:val="single" w:sz="4" w:space="0" w:color="auto"/>
              <w:left w:val="single" w:sz="4" w:space="0" w:color="auto"/>
              <w:bottom w:val="single" w:sz="4" w:space="0" w:color="auto"/>
              <w:right w:val="single" w:sz="4" w:space="0" w:color="auto"/>
            </w:tcBorders>
          </w:tcPr>
          <w:p w14:paraId="1AD333FA" w14:textId="77777777" w:rsidR="000A75B2" w:rsidRPr="000A75B2" w:rsidRDefault="000A75B2" w:rsidP="000A75B2">
            <w:pPr>
              <w:tabs>
                <w:tab w:val="left" w:pos="360"/>
              </w:tabs>
              <w:spacing w:after="0" w:line="276" w:lineRule="auto"/>
              <w:ind w:left="180" w:hanging="180"/>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1.22. შეფუთვების რაოდენობა/Number of packages</w:t>
            </w:r>
          </w:p>
        </w:tc>
      </w:tr>
      <w:tr w:rsidR="000A75B2" w:rsidRPr="000A75B2" w14:paraId="535442D3" w14:textId="77777777" w:rsidTr="00E727AC">
        <w:tblPrEx>
          <w:tblLook w:val="0000" w:firstRow="0" w:lastRow="0" w:firstColumn="0" w:lastColumn="0" w:noHBand="0" w:noVBand="0"/>
        </w:tblPrEx>
        <w:trPr>
          <w:trHeight w:val="1250"/>
        </w:trPr>
        <w:tc>
          <w:tcPr>
            <w:tcW w:w="7289" w:type="dxa"/>
            <w:gridSpan w:val="8"/>
            <w:tcBorders>
              <w:top w:val="single" w:sz="4" w:space="0" w:color="auto"/>
              <w:left w:val="single" w:sz="4" w:space="0" w:color="auto"/>
              <w:bottom w:val="single" w:sz="4" w:space="0" w:color="auto"/>
              <w:right w:val="single" w:sz="4" w:space="0" w:color="auto"/>
            </w:tcBorders>
          </w:tcPr>
          <w:p w14:paraId="7AB9633D" w14:textId="5C65C698" w:rsidR="000A75B2" w:rsidRPr="000A75B2" w:rsidRDefault="000A75B2" w:rsidP="000A75B2">
            <w:pPr>
              <w:tabs>
                <w:tab w:val="left" w:pos="360"/>
              </w:tabs>
              <w:spacing w:after="0" w:line="276" w:lineRule="auto"/>
              <w:ind w:left="180" w:hanging="180"/>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1.23.კონტეინერის/ლუქი</w:t>
            </w:r>
            <w:r w:rsidR="00B83D56">
              <w:rPr>
                <w:rFonts w:ascii="Sylfaen" w:eastAsia="Times New Roman" w:hAnsi="Sylfaen" w:cs="Times New Roman"/>
                <w:sz w:val="16"/>
                <w:szCs w:val="16"/>
                <w:lang w:val="ka-GE"/>
              </w:rPr>
              <w:t>ს</w:t>
            </w:r>
            <w:r w:rsidRPr="000A75B2">
              <w:rPr>
                <w:rFonts w:ascii="Sylfaen" w:eastAsia="Times New Roman" w:hAnsi="Sylfaen" w:cs="Times New Roman"/>
                <w:sz w:val="16"/>
                <w:szCs w:val="16"/>
                <w:lang w:val="ka-GE"/>
              </w:rPr>
              <w:t xml:space="preserve"> No/Seal/Container No</w:t>
            </w:r>
          </w:p>
        </w:tc>
        <w:tc>
          <w:tcPr>
            <w:tcW w:w="3156" w:type="dxa"/>
            <w:gridSpan w:val="3"/>
            <w:tcBorders>
              <w:top w:val="single" w:sz="4" w:space="0" w:color="auto"/>
              <w:left w:val="single" w:sz="4" w:space="0" w:color="auto"/>
              <w:bottom w:val="single" w:sz="4" w:space="0" w:color="auto"/>
              <w:right w:val="single" w:sz="4" w:space="0" w:color="auto"/>
            </w:tcBorders>
          </w:tcPr>
          <w:p w14:paraId="3521234E" w14:textId="77777777" w:rsidR="000A75B2" w:rsidRPr="000A75B2" w:rsidRDefault="000A75B2" w:rsidP="000A75B2">
            <w:pPr>
              <w:tabs>
                <w:tab w:val="left" w:pos="360"/>
              </w:tabs>
              <w:spacing w:after="0" w:line="276" w:lineRule="auto"/>
              <w:ind w:left="180" w:hanging="180"/>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1.24. შეფუთვის ტიპი/Type of packaging</w:t>
            </w:r>
          </w:p>
        </w:tc>
      </w:tr>
      <w:tr w:rsidR="000A75B2" w:rsidRPr="000A75B2" w14:paraId="66638DF0" w14:textId="77777777" w:rsidTr="00E727AC">
        <w:tblPrEx>
          <w:tblLook w:val="0000" w:firstRow="0" w:lastRow="0" w:firstColumn="0" w:lastColumn="0" w:noHBand="0" w:noVBand="0"/>
        </w:tblPrEx>
        <w:trPr>
          <w:trHeight w:val="1160"/>
        </w:trPr>
        <w:tc>
          <w:tcPr>
            <w:tcW w:w="10445" w:type="dxa"/>
            <w:gridSpan w:val="11"/>
            <w:tcBorders>
              <w:top w:val="single" w:sz="4" w:space="0" w:color="auto"/>
              <w:left w:val="single" w:sz="4" w:space="0" w:color="auto"/>
              <w:bottom w:val="single" w:sz="4" w:space="0" w:color="auto"/>
              <w:right w:val="single" w:sz="4" w:space="0" w:color="auto"/>
            </w:tcBorders>
          </w:tcPr>
          <w:p w14:paraId="62946A2C" w14:textId="30418638" w:rsidR="000A75B2" w:rsidRPr="000A75B2" w:rsidRDefault="000A75B2" w:rsidP="000A75B2">
            <w:pPr>
              <w:tabs>
                <w:tab w:val="left" w:pos="360"/>
              </w:tabs>
              <w:spacing w:after="0" w:line="276" w:lineRule="auto"/>
              <w:ind w:left="180" w:hanging="180"/>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 xml:space="preserve">1.25. საქონელი </w:t>
            </w:r>
            <w:r w:rsidR="00FD5515">
              <w:rPr>
                <w:rFonts w:ascii="Sylfaen" w:eastAsia="Times New Roman" w:hAnsi="Sylfaen" w:cs="Times New Roman"/>
                <w:sz w:val="16"/>
                <w:szCs w:val="16"/>
                <w:lang w:val="ka-GE"/>
              </w:rPr>
              <w:t>სერტიფიცირებულია</w:t>
            </w:r>
            <w:r w:rsidR="00FA6888">
              <w:rPr>
                <w:rFonts w:ascii="Sylfaen" w:eastAsia="Times New Roman" w:hAnsi="Sylfaen" w:cs="Times New Roman"/>
                <w:sz w:val="16"/>
                <w:szCs w:val="16"/>
                <w:lang w:val="ka-GE"/>
              </w:rPr>
              <w:t xml:space="preserve"> </w:t>
            </w:r>
            <w:r w:rsidRPr="000A75B2">
              <w:rPr>
                <w:rFonts w:ascii="Sylfaen" w:eastAsia="Times New Roman" w:hAnsi="Sylfaen" w:cs="Times New Roman"/>
                <w:sz w:val="16"/>
                <w:szCs w:val="16"/>
                <w:lang w:val="ka-GE"/>
              </w:rPr>
              <w:t>:/Commodities certified for:</w:t>
            </w:r>
          </w:p>
          <w:p w14:paraId="72BA0BCC" w14:textId="77777777" w:rsidR="000A75B2" w:rsidRPr="000A75B2" w:rsidRDefault="000A75B2" w:rsidP="000A75B2">
            <w:pPr>
              <w:tabs>
                <w:tab w:val="left" w:pos="360"/>
              </w:tabs>
              <w:spacing w:after="0" w:line="276" w:lineRule="auto"/>
              <w:ind w:left="180" w:hanging="180"/>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 xml:space="preserve">ტექნიკური გამოყენებისთვის/Technical use </w:t>
            </w:r>
            <w:r w:rsidRPr="000A75B2">
              <w:rPr>
                <w:rFonts w:ascii="Sylfaen" w:eastAsia="Times New Roman" w:hAnsi="Sylfaen" w:cs="Times New Roman"/>
                <w:sz w:val="16"/>
                <w:szCs w:val="16"/>
                <w:lang w:val="ka-GE"/>
              </w:rPr>
              <w:sym w:font="Symbol" w:char="F0A0"/>
            </w:r>
          </w:p>
        </w:tc>
      </w:tr>
      <w:tr w:rsidR="000A75B2" w:rsidRPr="000A75B2" w14:paraId="2DE82804" w14:textId="77777777" w:rsidTr="00E727AC">
        <w:tblPrEx>
          <w:tblLook w:val="0000" w:firstRow="0" w:lastRow="0" w:firstColumn="0" w:lastColumn="0" w:noHBand="0" w:noVBand="0"/>
        </w:tblPrEx>
        <w:trPr>
          <w:trHeight w:val="1070"/>
        </w:trPr>
        <w:tc>
          <w:tcPr>
            <w:tcW w:w="5545" w:type="dxa"/>
            <w:gridSpan w:val="5"/>
            <w:tcBorders>
              <w:top w:val="single" w:sz="4" w:space="0" w:color="auto"/>
              <w:left w:val="single" w:sz="4" w:space="0" w:color="auto"/>
              <w:bottom w:val="single" w:sz="4" w:space="0" w:color="auto"/>
              <w:right w:val="single" w:sz="4" w:space="0" w:color="auto"/>
            </w:tcBorders>
          </w:tcPr>
          <w:p w14:paraId="27FF1A83" w14:textId="77777777" w:rsidR="00B432BB" w:rsidRPr="00B432BB" w:rsidRDefault="000A75B2" w:rsidP="00B432BB">
            <w:pPr>
              <w:tabs>
                <w:tab w:val="left" w:pos="360"/>
              </w:tabs>
              <w:spacing w:after="0" w:line="276" w:lineRule="auto"/>
              <w:ind w:left="180" w:hanging="180"/>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 xml:space="preserve">1.26. </w:t>
            </w:r>
            <w:r w:rsidR="00B432BB" w:rsidRPr="00B432BB">
              <w:rPr>
                <w:rFonts w:ascii="Sylfaen" w:eastAsia="Times New Roman" w:hAnsi="Sylfaen" w:cs="Times New Roman"/>
                <w:sz w:val="16"/>
                <w:szCs w:val="16"/>
                <w:lang w:val="ka-GE"/>
              </w:rPr>
              <w:t xml:space="preserve">საქართველოს გავლით სხვა ქვეყანაში ტრანზიტისთვის/For transit through GE </w:t>
            </w:r>
            <w:r w:rsidR="00B432BB" w:rsidRPr="00B432BB">
              <w:rPr>
                <w:rFonts w:ascii="Sylfaen" w:eastAsia="Times New Roman" w:hAnsi="Sylfaen" w:cs="Times New Roman"/>
                <w:sz w:val="16"/>
                <w:szCs w:val="16"/>
              </w:rPr>
              <w:t>to other country</w:t>
            </w:r>
            <w:r w:rsidR="00B432BB" w:rsidRPr="00B432BB">
              <w:rPr>
                <w:rFonts w:ascii="Sylfaen" w:eastAsia="Times New Roman" w:hAnsi="Sylfaen" w:cs="Times New Roman"/>
                <w:sz w:val="16"/>
                <w:szCs w:val="16"/>
                <w:lang w:val="ka-GE"/>
              </w:rPr>
              <w:t xml:space="preserve"> </w:t>
            </w:r>
            <w:r w:rsidR="00B432BB" w:rsidRPr="00B432BB">
              <w:rPr>
                <w:rFonts w:ascii="Sylfaen" w:eastAsia="Times New Roman" w:hAnsi="Sylfaen" w:cs="Times New Roman"/>
                <w:sz w:val="16"/>
                <w:szCs w:val="16"/>
                <w:lang w:val="ka-GE"/>
              </w:rPr>
              <w:sym w:font="Symbol" w:char="F0A0"/>
            </w:r>
          </w:p>
          <w:p w14:paraId="00A8E32B" w14:textId="77777777" w:rsidR="00B432BB" w:rsidRPr="00B432BB" w:rsidRDefault="00B432BB" w:rsidP="00B432BB">
            <w:pPr>
              <w:tabs>
                <w:tab w:val="left" w:pos="360"/>
              </w:tabs>
              <w:spacing w:after="0" w:line="276" w:lineRule="auto"/>
              <w:ind w:left="180" w:hanging="180"/>
              <w:rPr>
                <w:rFonts w:ascii="Sylfaen" w:eastAsia="Times New Roman" w:hAnsi="Sylfaen" w:cs="Times New Roman"/>
                <w:sz w:val="16"/>
                <w:szCs w:val="16"/>
                <w:lang w:val="ka-GE"/>
              </w:rPr>
            </w:pPr>
          </w:p>
          <w:p w14:paraId="6CB84CD1" w14:textId="6A1F9859" w:rsidR="000A75B2" w:rsidRPr="000A75B2" w:rsidRDefault="00B432BB" w:rsidP="00B432BB">
            <w:pPr>
              <w:tabs>
                <w:tab w:val="left" w:pos="360"/>
              </w:tabs>
              <w:spacing w:after="0" w:line="276" w:lineRule="auto"/>
              <w:ind w:left="180" w:hanging="180"/>
              <w:rPr>
                <w:rFonts w:ascii="Sylfaen" w:eastAsia="Times New Roman" w:hAnsi="Sylfaen" w:cs="Times New Roman"/>
                <w:sz w:val="16"/>
                <w:szCs w:val="16"/>
                <w:lang w:val="ka-GE"/>
              </w:rPr>
            </w:pPr>
            <w:r w:rsidRPr="00B432BB">
              <w:rPr>
                <w:rFonts w:ascii="Sylfaen" w:eastAsia="Times New Roman" w:hAnsi="Sylfaen" w:cs="Times New Roman"/>
                <w:sz w:val="16"/>
                <w:szCs w:val="16"/>
                <w:lang w:val="ka-GE"/>
              </w:rPr>
              <w:t xml:space="preserve">სხვა  ქვეყანა / </w:t>
            </w:r>
            <w:r w:rsidRPr="00B432BB">
              <w:rPr>
                <w:rFonts w:ascii="Sylfaen" w:eastAsia="Times New Roman" w:hAnsi="Sylfaen" w:cs="Times New Roman"/>
                <w:sz w:val="16"/>
                <w:szCs w:val="16"/>
              </w:rPr>
              <w:t xml:space="preserve"> other </w:t>
            </w:r>
            <w:r w:rsidRPr="00B432BB">
              <w:rPr>
                <w:rFonts w:ascii="Sylfaen" w:eastAsia="Times New Roman" w:hAnsi="Sylfaen" w:cs="Times New Roman"/>
                <w:sz w:val="16"/>
                <w:szCs w:val="16"/>
                <w:lang w:val="ka-GE"/>
              </w:rPr>
              <w:t>country                  ISO კოდი/ISO code</w:t>
            </w:r>
          </w:p>
        </w:tc>
        <w:tc>
          <w:tcPr>
            <w:tcW w:w="4900" w:type="dxa"/>
            <w:gridSpan w:val="6"/>
            <w:tcBorders>
              <w:top w:val="single" w:sz="4" w:space="0" w:color="auto"/>
              <w:left w:val="single" w:sz="4" w:space="0" w:color="auto"/>
              <w:bottom w:val="single" w:sz="4" w:space="0" w:color="auto"/>
              <w:right w:val="single" w:sz="4" w:space="0" w:color="auto"/>
            </w:tcBorders>
          </w:tcPr>
          <w:p w14:paraId="7567E5CF" w14:textId="77777777" w:rsidR="000A75B2" w:rsidRPr="000A75B2" w:rsidRDefault="000A75B2" w:rsidP="000A75B2">
            <w:pPr>
              <w:tabs>
                <w:tab w:val="left" w:pos="360"/>
              </w:tabs>
              <w:spacing w:after="0" w:line="276" w:lineRule="auto"/>
              <w:ind w:left="180" w:hanging="180"/>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 xml:space="preserve">1.27. საქართველოში იმპორტის ან დაშვებისთვის/For import or admission into GE </w:t>
            </w:r>
            <w:r w:rsidRPr="000A75B2">
              <w:rPr>
                <w:rFonts w:ascii="Sylfaen" w:eastAsia="Times New Roman" w:hAnsi="Sylfaen" w:cs="Times New Roman"/>
                <w:sz w:val="16"/>
                <w:szCs w:val="16"/>
                <w:lang w:val="ka-GE"/>
              </w:rPr>
              <w:sym w:font="Symbol" w:char="F0A0"/>
            </w:r>
          </w:p>
        </w:tc>
      </w:tr>
      <w:tr w:rsidR="000A75B2" w:rsidRPr="007D7D61" w14:paraId="240D2D8F" w14:textId="77777777" w:rsidTr="00E727AC">
        <w:tblPrEx>
          <w:tblLook w:val="0000" w:firstRow="0" w:lastRow="0" w:firstColumn="0" w:lastColumn="0" w:noHBand="0" w:noVBand="0"/>
        </w:tblPrEx>
        <w:trPr>
          <w:trHeight w:val="974"/>
        </w:trPr>
        <w:tc>
          <w:tcPr>
            <w:tcW w:w="10445" w:type="dxa"/>
            <w:gridSpan w:val="11"/>
            <w:tcBorders>
              <w:top w:val="single" w:sz="4" w:space="0" w:color="auto"/>
              <w:left w:val="single" w:sz="4" w:space="0" w:color="auto"/>
              <w:bottom w:val="single" w:sz="4" w:space="0" w:color="auto"/>
              <w:right w:val="single" w:sz="4" w:space="0" w:color="auto"/>
            </w:tcBorders>
          </w:tcPr>
          <w:p w14:paraId="446787E3" w14:textId="0560CDA8" w:rsidR="006D51EB" w:rsidRPr="006D51EB" w:rsidRDefault="006D51EB" w:rsidP="006D51EB">
            <w:pPr>
              <w:tabs>
                <w:tab w:val="left" w:pos="360"/>
              </w:tabs>
              <w:spacing w:after="0" w:line="276" w:lineRule="auto"/>
              <w:ind w:left="180" w:hanging="180"/>
              <w:rPr>
                <w:rFonts w:ascii="Sylfaen" w:eastAsia="Times New Roman" w:hAnsi="Sylfaen" w:cs="Times New Roman"/>
                <w:sz w:val="16"/>
                <w:szCs w:val="16"/>
                <w:lang w:val="ka-GE"/>
              </w:rPr>
            </w:pPr>
            <w:r w:rsidRPr="006D51EB">
              <w:rPr>
                <w:rFonts w:ascii="Sylfaen" w:eastAsia="Times New Roman" w:hAnsi="Sylfaen" w:cs="Times New Roman"/>
                <w:sz w:val="16"/>
                <w:szCs w:val="16"/>
                <w:lang w:val="ka-GE"/>
              </w:rPr>
              <w:t>1.28. საქონლის იდენტიფიცირება/  Identification of the commodities      საწარმო</w:t>
            </w:r>
            <w:r w:rsidR="000765BD">
              <w:rPr>
                <w:rFonts w:ascii="Sylfaen" w:eastAsia="Times New Roman" w:hAnsi="Sylfaen" w:cs="Times New Roman"/>
                <w:sz w:val="16"/>
                <w:szCs w:val="16"/>
                <w:lang w:val="ka-GE"/>
              </w:rPr>
              <w:t>თა</w:t>
            </w:r>
            <w:r w:rsidRPr="006D51EB">
              <w:rPr>
                <w:rFonts w:ascii="Sylfaen" w:eastAsia="Times New Roman" w:hAnsi="Sylfaen" w:cs="Times New Roman"/>
                <w:sz w:val="16"/>
                <w:szCs w:val="16"/>
                <w:lang w:val="ka-GE"/>
              </w:rPr>
              <w:t xml:space="preserve"> აღიარების ნომერი/ Approval number of     establishments</w:t>
            </w:r>
          </w:p>
          <w:p w14:paraId="52D4E841" w14:textId="77777777" w:rsidR="006D51EB" w:rsidRPr="006D51EB" w:rsidRDefault="006D51EB" w:rsidP="006D51EB">
            <w:pPr>
              <w:tabs>
                <w:tab w:val="left" w:pos="360"/>
              </w:tabs>
              <w:spacing w:after="0" w:line="276" w:lineRule="auto"/>
              <w:ind w:left="180" w:hanging="180"/>
              <w:rPr>
                <w:rFonts w:ascii="Sylfaen" w:eastAsia="Times New Roman" w:hAnsi="Sylfaen" w:cs="Times New Roman"/>
                <w:sz w:val="16"/>
                <w:szCs w:val="16"/>
                <w:lang w:val="ka-GE"/>
              </w:rPr>
            </w:pPr>
            <w:r w:rsidRPr="006D51EB">
              <w:rPr>
                <w:rFonts w:ascii="Sylfaen" w:eastAsia="Times New Roman" w:hAnsi="Sylfaen" w:cs="Times New Roman"/>
                <w:sz w:val="16"/>
                <w:szCs w:val="16"/>
                <w:lang w:val="ka-GE"/>
              </w:rPr>
              <w:t xml:space="preserve">სახეობა(სამეცნიერო დასახელება) / Species (scientific name)               </w:t>
            </w:r>
            <w:r w:rsidRPr="000765BD">
              <w:rPr>
                <w:rFonts w:ascii="Sylfaen" w:eastAsia="Times New Roman" w:hAnsi="Sylfaen" w:cs="Times New Roman"/>
                <w:sz w:val="16"/>
                <w:szCs w:val="16"/>
                <w:lang w:val="ka-GE"/>
              </w:rPr>
              <w:t xml:space="preserve">                               </w:t>
            </w:r>
          </w:p>
          <w:p w14:paraId="4CDEE8D1" w14:textId="77777777" w:rsidR="006D51EB" w:rsidRPr="006D51EB" w:rsidRDefault="006D51EB" w:rsidP="006D51EB">
            <w:pPr>
              <w:tabs>
                <w:tab w:val="left" w:pos="360"/>
              </w:tabs>
              <w:spacing w:after="0" w:line="276" w:lineRule="auto"/>
              <w:ind w:left="180" w:hanging="180"/>
              <w:rPr>
                <w:rFonts w:ascii="Sylfaen" w:eastAsia="Times New Roman" w:hAnsi="Sylfaen" w:cs="Times New Roman"/>
                <w:sz w:val="16"/>
                <w:szCs w:val="16"/>
                <w:lang w:val="ka-GE"/>
              </w:rPr>
            </w:pPr>
          </w:p>
          <w:p w14:paraId="1E9686A6" w14:textId="11A9AE32" w:rsidR="006D51EB" w:rsidRPr="000765BD" w:rsidRDefault="000765BD" w:rsidP="006D51EB">
            <w:pPr>
              <w:tabs>
                <w:tab w:val="left" w:pos="360"/>
              </w:tabs>
              <w:spacing w:after="0" w:line="276" w:lineRule="auto"/>
              <w:ind w:left="180" w:hanging="180"/>
              <w:rPr>
                <w:rFonts w:ascii="Sylfaen" w:eastAsia="Times New Roman" w:hAnsi="Sylfaen" w:cs="Times New Roman"/>
                <w:sz w:val="16"/>
                <w:szCs w:val="16"/>
                <w:lang w:val="ka-GE"/>
              </w:rPr>
            </w:pPr>
            <w:r>
              <w:rPr>
                <w:rFonts w:ascii="Sylfaen" w:eastAsia="Times New Roman" w:hAnsi="Sylfaen" w:cs="Times New Roman"/>
                <w:sz w:val="16"/>
                <w:szCs w:val="16"/>
                <w:lang w:val="ka-GE"/>
              </w:rPr>
              <w:t xml:space="preserve">მწარმოებელი საამქრო / </w:t>
            </w:r>
            <w:r w:rsidR="006D51EB" w:rsidRPr="006D51EB">
              <w:rPr>
                <w:rFonts w:ascii="Sylfaen" w:eastAsia="Times New Roman" w:hAnsi="Sylfaen" w:cs="Times New Roman"/>
                <w:sz w:val="16"/>
                <w:szCs w:val="16"/>
                <w:lang w:val="ka-GE"/>
              </w:rPr>
              <w:t xml:space="preserve">Manufacturing plant </w:t>
            </w:r>
            <w:r w:rsidR="006D51EB">
              <w:rPr>
                <w:rFonts w:ascii="Sylfaen" w:eastAsia="Times New Roman" w:hAnsi="Sylfaen" w:cs="Times New Roman"/>
                <w:sz w:val="16"/>
                <w:szCs w:val="16"/>
                <w:lang w:val="ka-GE"/>
              </w:rPr>
              <w:t xml:space="preserve">                                                               </w:t>
            </w:r>
            <w:r w:rsidR="00A65E9E">
              <w:rPr>
                <w:rFonts w:ascii="Sylfaen" w:eastAsia="Times New Roman" w:hAnsi="Sylfaen" w:cs="Times New Roman"/>
                <w:sz w:val="16"/>
                <w:szCs w:val="16"/>
                <w:lang w:val="ka-GE"/>
              </w:rPr>
              <w:t>პარტიის ნომერი/</w:t>
            </w:r>
            <w:r w:rsidR="006D51EB" w:rsidRPr="000765BD">
              <w:rPr>
                <w:rFonts w:ascii="Sylfaen" w:eastAsia="Times New Roman" w:hAnsi="Sylfaen" w:cs="Times New Roman"/>
                <w:sz w:val="16"/>
                <w:szCs w:val="16"/>
                <w:lang w:val="ka-GE"/>
              </w:rPr>
              <w:t>Batch number</w:t>
            </w:r>
          </w:p>
          <w:p w14:paraId="403A9FB1" w14:textId="0FB8574A" w:rsidR="000A75B2" w:rsidRPr="000A75B2" w:rsidRDefault="000A75B2" w:rsidP="000A75B2">
            <w:pPr>
              <w:tabs>
                <w:tab w:val="left" w:pos="360"/>
              </w:tabs>
              <w:spacing w:after="0" w:line="276" w:lineRule="auto"/>
              <w:ind w:left="180" w:hanging="180"/>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 xml:space="preserve"> </w:t>
            </w:r>
          </w:p>
        </w:tc>
      </w:tr>
    </w:tbl>
    <w:p w14:paraId="28997BC7" w14:textId="77777777" w:rsidR="000A75B2" w:rsidRPr="000A75B2" w:rsidRDefault="000A75B2" w:rsidP="000A75B2">
      <w:pPr>
        <w:tabs>
          <w:tab w:val="left" w:pos="360"/>
        </w:tabs>
        <w:spacing w:after="200" w:line="276" w:lineRule="auto"/>
        <w:ind w:left="180" w:hanging="180"/>
        <w:rPr>
          <w:rFonts w:ascii="Sylfaen" w:eastAsia="Times New Roman" w:hAnsi="Sylfaen" w:cs="Times New Roman"/>
          <w:sz w:val="20"/>
          <w:szCs w:val="20"/>
          <w:lang w:val="ka-GE"/>
        </w:rPr>
      </w:pPr>
    </w:p>
    <w:p w14:paraId="232E36F2" w14:textId="77777777" w:rsidR="000A75B2" w:rsidRPr="000A75B2" w:rsidRDefault="000A75B2" w:rsidP="000A75B2">
      <w:pPr>
        <w:tabs>
          <w:tab w:val="left" w:pos="360"/>
        </w:tabs>
        <w:spacing w:after="200" w:line="276" w:lineRule="auto"/>
        <w:ind w:left="180" w:hanging="180"/>
        <w:rPr>
          <w:rFonts w:ascii="Sylfaen" w:eastAsia="Times New Roman" w:hAnsi="Sylfaen" w:cs="Times New Roman"/>
          <w:sz w:val="20"/>
          <w:szCs w:val="20"/>
          <w:lang w:val="ka-GE"/>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080"/>
      </w:tblGrid>
      <w:tr w:rsidR="000A75B2" w:rsidRPr="000A75B2" w14:paraId="6E37C401" w14:textId="77777777" w:rsidTr="00E727AC">
        <w:trPr>
          <w:trHeight w:val="441"/>
        </w:trPr>
        <w:tc>
          <w:tcPr>
            <w:tcW w:w="10080" w:type="dxa"/>
            <w:tcBorders>
              <w:top w:val="single" w:sz="4" w:space="0" w:color="auto"/>
              <w:left w:val="single" w:sz="4" w:space="0" w:color="auto"/>
              <w:bottom w:val="single" w:sz="4" w:space="0" w:color="auto"/>
              <w:right w:val="single" w:sz="4" w:space="0" w:color="auto"/>
            </w:tcBorders>
          </w:tcPr>
          <w:tbl>
            <w:tblPr>
              <w:tblW w:w="5193" w:type="dxa"/>
              <w:tblInd w:w="58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83"/>
              <w:gridCol w:w="2610"/>
            </w:tblGrid>
            <w:tr w:rsidR="00B432BB" w:rsidRPr="007D7D61" w14:paraId="2F21C4A1" w14:textId="77777777" w:rsidTr="00B6586E">
              <w:trPr>
                <w:trHeight w:val="613"/>
              </w:trPr>
              <w:tc>
                <w:tcPr>
                  <w:tcW w:w="2583" w:type="dxa"/>
                  <w:tcBorders>
                    <w:top w:val="single" w:sz="4" w:space="0" w:color="auto"/>
                    <w:left w:val="single" w:sz="4" w:space="0" w:color="auto"/>
                    <w:bottom w:val="single" w:sz="4" w:space="0" w:color="auto"/>
                    <w:right w:val="single" w:sz="4" w:space="0" w:color="auto"/>
                  </w:tcBorders>
                </w:tcPr>
                <w:p w14:paraId="5FA98ECD" w14:textId="77777777" w:rsidR="00B432BB" w:rsidRPr="007430D4" w:rsidRDefault="00B432BB" w:rsidP="00B432BB">
                  <w:pPr>
                    <w:tabs>
                      <w:tab w:val="left" w:pos="360"/>
                    </w:tabs>
                    <w:ind w:left="180" w:hanging="180"/>
                    <w:rPr>
                      <w:rFonts w:ascii="Sylfaen" w:hAnsi="Sylfaen"/>
                      <w:sz w:val="16"/>
                      <w:szCs w:val="16"/>
                      <w:lang w:val="ka-GE"/>
                    </w:rPr>
                  </w:pPr>
                  <w:r w:rsidRPr="007430D4">
                    <w:rPr>
                      <w:rFonts w:ascii="Sylfaen" w:hAnsi="Sylfaen"/>
                      <w:sz w:val="16"/>
                      <w:szCs w:val="16"/>
                      <w:lang w:val="ka-GE"/>
                    </w:rPr>
                    <w:t>II.ა სერტიფიკატის No/</w:t>
                  </w:r>
                  <w:proofErr w:type="spellStart"/>
                  <w:r>
                    <w:rPr>
                      <w:rFonts w:ascii="Sylfaen" w:hAnsi="Sylfaen"/>
                      <w:sz w:val="16"/>
                      <w:szCs w:val="16"/>
                    </w:rPr>
                    <w:t>II.a</w:t>
                  </w:r>
                  <w:proofErr w:type="spellEnd"/>
                  <w:r>
                    <w:rPr>
                      <w:rFonts w:ascii="Sylfaen" w:hAnsi="Sylfaen"/>
                      <w:sz w:val="16"/>
                      <w:szCs w:val="16"/>
                    </w:rPr>
                    <w:t xml:space="preserve"> </w:t>
                  </w:r>
                  <w:r w:rsidRPr="007430D4">
                    <w:rPr>
                      <w:rFonts w:ascii="Sylfaen" w:hAnsi="Sylfaen"/>
                      <w:sz w:val="16"/>
                      <w:szCs w:val="16"/>
                      <w:lang w:val="ka-GE"/>
                    </w:rPr>
                    <w:t>Certificate reference No</w:t>
                  </w:r>
                </w:p>
              </w:tc>
              <w:tc>
                <w:tcPr>
                  <w:tcW w:w="2610" w:type="dxa"/>
                  <w:tcBorders>
                    <w:top w:val="single" w:sz="4" w:space="0" w:color="auto"/>
                    <w:left w:val="single" w:sz="4" w:space="0" w:color="auto"/>
                    <w:bottom w:val="single" w:sz="4" w:space="0" w:color="auto"/>
                    <w:right w:val="single" w:sz="4" w:space="0" w:color="auto"/>
                    <w:tr2bl w:val="single" w:sz="4" w:space="0" w:color="auto"/>
                  </w:tcBorders>
                </w:tcPr>
                <w:p w14:paraId="06D832CE" w14:textId="77777777" w:rsidR="00B432BB" w:rsidRPr="009B40F1" w:rsidRDefault="00B432BB" w:rsidP="00B432BB">
                  <w:pPr>
                    <w:tabs>
                      <w:tab w:val="left" w:pos="360"/>
                    </w:tabs>
                    <w:ind w:left="180" w:hanging="180"/>
                    <w:rPr>
                      <w:rFonts w:ascii="Sylfaen" w:hAnsi="Sylfaen"/>
                      <w:sz w:val="16"/>
                      <w:szCs w:val="16"/>
                      <w:lang w:val="ka-GE"/>
                    </w:rPr>
                  </w:pPr>
                  <w:r w:rsidRPr="007430D4">
                    <w:rPr>
                      <w:rFonts w:ascii="Sylfaen" w:hAnsi="Sylfaen"/>
                      <w:sz w:val="16"/>
                      <w:szCs w:val="16"/>
                      <w:lang w:val="ka-GE"/>
                    </w:rPr>
                    <w:t>II.ბ</w:t>
                  </w:r>
                  <w:r>
                    <w:rPr>
                      <w:rFonts w:ascii="Sylfaen" w:hAnsi="Sylfaen"/>
                      <w:sz w:val="16"/>
                      <w:szCs w:val="16"/>
                      <w:lang w:val="ka-GE"/>
                    </w:rPr>
                    <w:t>/</w:t>
                  </w:r>
                  <w:r w:rsidRPr="009B40F1">
                    <w:rPr>
                      <w:rFonts w:ascii="Sylfaen" w:hAnsi="Sylfaen"/>
                      <w:sz w:val="16"/>
                      <w:szCs w:val="16"/>
                      <w:lang w:val="ka-GE"/>
                    </w:rPr>
                    <w:t>II.b</w:t>
                  </w:r>
                </w:p>
              </w:tc>
            </w:tr>
          </w:tbl>
          <w:p w14:paraId="7DE903F6" w14:textId="77777777" w:rsidR="000A75B2" w:rsidRPr="000A75B2" w:rsidRDefault="000A75B2" w:rsidP="00B432BB">
            <w:pPr>
              <w:tabs>
                <w:tab w:val="left" w:pos="360"/>
              </w:tabs>
              <w:spacing w:after="0" w:line="276" w:lineRule="auto"/>
              <w:rPr>
                <w:rFonts w:ascii="Sylfaen" w:eastAsia="Times New Roman" w:hAnsi="Sylfaen" w:cs="Times New Roman"/>
                <w:sz w:val="16"/>
                <w:szCs w:val="16"/>
                <w:lang w:val="ka-GE"/>
              </w:rPr>
            </w:pPr>
          </w:p>
          <w:p w14:paraId="6F49E37C" w14:textId="77777777" w:rsidR="000A75B2" w:rsidRPr="000A75B2" w:rsidRDefault="000A75B2" w:rsidP="000A75B2">
            <w:pPr>
              <w:tabs>
                <w:tab w:val="left" w:pos="360"/>
              </w:tabs>
              <w:spacing w:after="0" w:line="276" w:lineRule="auto"/>
              <w:ind w:left="180" w:hanging="180"/>
              <w:rPr>
                <w:rFonts w:ascii="Sylfaen" w:eastAsia="Times New Roman" w:hAnsi="Sylfaen" w:cs="Times New Roman"/>
                <w:sz w:val="16"/>
                <w:szCs w:val="16"/>
                <w:lang w:val="ka-GE"/>
              </w:rPr>
            </w:pPr>
          </w:p>
          <w:p w14:paraId="00A8F447" w14:textId="0E527E94" w:rsidR="000A75B2" w:rsidRDefault="000A75B2" w:rsidP="000A75B2">
            <w:pPr>
              <w:tabs>
                <w:tab w:val="left" w:pos="360"/>
              </w:tabs>
              <w:spacing w:after="0" w:line="276" w:lineRule="auto"/>
              <w:ind w:left="180" w:hanging="180"/>
              <w:jc w:val="both"/>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II.</w:t>
            </w:r>
            <w:r w:rsidR="0090059F" w:rsidRPr="0090059F">
              <w:rPr>
                <w:rFonts w:ascii="Sylfaen" w:hAnsi="Sylfaen"/>
                <w:b/>
                <w:sz w:val="16"/>
                <w:szCs w:val="16"/>
                <w:lang w:val="ka-GE"/>
              </w:rPr>
              <w:t xml:space="preserve"> </w:t>
            </w:r>
            <w:r w:rsidR="0090059F" w:rsidRPr="0090059F">
              <w:rPr>
                <w:rFonts w:ascii="Sylfaen" w:eastAsia="Times New Roman" w:hAnsi="Sylfaen" w:cs="Times New Roman"/>
                <w:b/>
                <w:sz w:val="16"/>
                <w:szCs w:val="16"/>
                <w:lang w:val="ka-GE"/>
              </w:rPr>
              <w:t>ინფორმაცია ჯანმრთელობის შესახებ/Health information</w:t>
            </w:r>
          </w:p>
          <w:p w14:paraId="2B81C797" w14:textId="77777777" w:rsidR="0090059F" w:rsidRDefault="0090059F" w:rsidP="0090059F">
            <w:pPr>
              <w:tabs>
                <w:tab w:val="left" w:pos="360"/>
              </w:tabs>
              <w:spacing w:after="0" w:line="276" w:lineRule="auto"/>
              <w:jc w:val="both"/>
              <w:rPr>
                <w:rFonts w:ascii="Sylfaen" w:eastAsia="Times New Roman" w:hAnsi="Sylfaen" w:cs="Times New Roman"/>
                <w:sz w:val="16"/>
                <w:szCs w:val="16"/>
                <w:lang w:val="ka-GE"/>
              </w:rPr>
            </w:pPr>
          </w:p>
          <w:p w14:paraId="4B6C9069" w14:textId="128023C6" w:rsidR="0090059F" w:rsidRPr="0090059F" w:rsidRDefault="0090059F" w:rsidP="0090059F">
            <w:pPr>
              <w:tabs>
                <w:tab w:val="left" w:pos="360"/>
              </w:tabs>
              <w:spacing w:after="0" w:line="276" w:lineRule="auto"/>
              <w:jc w:val="both"/>
              <w:rPr>
                <w:rFonts w:ascii="Sylfaen" w:eastAsia="Times New Roman" w:hAnsi="Sylfaen" w:cs="Times New Roman"/>
                <w:sz w:val="16"/>
                <w:szCs w:val="16"/>
                <w:lang w:val="ka-GE"/>
              </w:rPr>
            </w:pPr>
            <w:r w:rsidRPr="0090059F">
              <w:rPr>
                <w:rFonts w:ascii="Sylfaen" w:eastAsia="Times New Roman" w:hAnsi="Sylfaen" w:cs="Times New Roman"/>
                <w:sz w:val="16"/>
                <w:szCs w:val="16"/>
                <w:lang w:val="ka-GE"/>
              </w:rPr>
              <w:t>მე, ქვემოთ ხელის მომწერი სახელმწიფო ვეტერინარი ვაცხადებ, რომ გავეცანი „ტექნიკური რეგლამენტის – „ცხოველური წარმოშობის არასასურსათო დანიშნულების პროდუქტისა (მათ შორის, ცხოველური ნარჩენების) და მეორეული პროდუქტის, რომლებიც არ არის გამიზნული ადამიანის მიერ მოხმარებისათვის, ჯანმრთელობისა და ამ საქმიანობასთან დაკავშირებული ბიზნესოპერატორის აღიარების წესების“ დამტკიცების შესახებ” საქართველოს მთავრობის 2017 წლის 29 დეკემბრის №605 დადგენილებას (შემდგომში − №605 დადგენილება), კერძოდ, ამ დადგენილებით დამტკიცებული წესის მე-7</w:t>
            </w:r>
            <w:r w:rsidR="00920C58" w:rsidRPr="00920C58">
              <w:rPr>
                <w:rFonts w:ascii="Sylfaen" w:eastAsia="Times New Roman" w:hAnsi="Sylfaen" w:cs="Times New Roman"/>
                <w:sz w:val="16"/>
                <w:szCs w:val="16"/>
                <w:lang w:val="ka-GE"/>
              </w:rPr>
              <w:t>(ბ.ბ.გ - ბ.ბ.დ )</w:t>
            </w:r>
            <w:r w:rsidRPr="0090059F">
              <w:rPr>
                <w:rFonts w:ascii="Sylfaen" w:eastAsia="Times New Roman" w:hAnsi="Sylfaen" w:cs="Times New Roman"/>
                <w:sz w:val="16"/>
                <w:szCs w:val="16"/>
                <w:lang w:val="ka-GE"/>
              </w:rPr>
              <w:t>, მე-9, 179-190-ე მუხლებს (ევროპარლამენტისა და ევროსაბჭოს No 1069/2009 რეგულაციას (</w:t>
            </w:r>
            <w:r w:rsidRPr="0090059F">
              <w:rPr>
                <w:rFonts w:ascii="Sylfaen" w:eastAsia="Times New Roman" w:hAnsi="Sylfaen" w:cs="Times New Roman"/>
                <w:sz w:val="16"/>
                <w:szCs w:val="16"/>
                <w:vertAlign w:val="superscript"/>
                <w:lang w:val="ka-GE"/>
              </w:rPr>
              <w:t>1ა</w:t>
            </w:r>
            <w:r w:rsidRPr="0090059F">
              <w:rPr>
                <w:rFonts w:ascii="Sylfaen" w:eastAsia="Times New Roman" w:hAnsi="Sylfaen" w:cs="Times New Roman"/>
                <w:sz w:val="16"/>
                <w:szCs w:val="16"/>
                <w:lang w:val="ka-GE"/>
              </w:rPr>
              <w:t xml:space="preserve">), კერძოდ, მის </w:t>
            </w:r>
            <w:r w:rsidR="00920C58" w:rsidRPr="00920C58">
              <w:rPr>
                <w:rFonts w:ascii="Sylfaen" w:eastAsia="Times New Roman" w:hAnsi="Sylfaen" w:cs="Times New Roman"/>
                <w:sz w:val="16"/>
                <w:szCs w:val="16"/>
                <w:lang w:val="ka-GE"/>
              </w:rPr>
              <w:t xml:space="preserve">8(c), 8(d), </w:t>
            </w:r>
            <w:r w:rsidRPr="0090059F">
              <w:rPr>
                <w:rFonts w:ascii="Sylfaen" w:eastAsia="Times New Roman" w:hAnsi="Sylfaen" w:cs="Times New Roman"/>
                <w:sz w:val="16"/>
                <w:szCs w:val="16"/>
                <w:lang w:val="ka-GE"/>
              </w:rPr>
              <w:t xml:space="preserve"> და მე-10 მუხლებს და ევროკომისიის No 142/2011 რეგულაციას (</w:t>
            </w:r>
            <w:r w:rsidRPr="0090059F">
              <w:rPr>
                <w:rFonts w:ascii="Sylfaen" w:eastAsia="Times New Roman" w:hAnsi="Sylfaen" w:cs="Times New Roman"/>
                <w:sz w:val="16"/>
                <w:szCs w:val="16"/>
                <w:vertAlign w:val="superscript"/>
                <w:lang w:val="ka-GE"/>
              </w:rPr>
              <w:t>1ბ</w:t>
            </w:r>
            <w:r w:rsidRPr="0090059F">
              <w:rPr>
                <w:rFonts w:ascii="Sylfaen" w:eastAsia="Times New Roman" w:hAnsi="Sylfaen" w:cs="Times New Roman"/>
                <w:sz w:val="16"/>
                <w:szCs w:val="16"/>
                <w:lang w:val="ka-GE"/>
              </w:rPr>
              <w:t>), განსაკუთრებით მისი XIV დანართის II თავს) და ვადასტურებ, რომ</w:t>
            </w:r>
            <w:r w:rsidR="00D97EE7">
              <w:rPr>
                <w:rFonts w:ascii="Sylfaen" w:eastAsia="Times New Roman" w:hAnsi="Sylfaen" w:cs="Times New Roman"/>
                <w:sz w:val="16"/>
                <w:szCs w:val="16"/>
                <w:lang w:val="ka-GE"/>
              </w:rPr>
              <w:t>:</w:t>
            </w:r>
            <w:r w:rsidRPr="0090059F">
              <w:rPr>
                <w:rFonts w:ascii="Sylfaen" w:eastAsia="Times New Roman" w:hAnsi="Sylfaen" w:cs="Times New Roman"/>
                <w:sz w:val="16"/>
                <w:szCs w:val="16"/>
                <w:lang w:val="ka-GE"/>
              </w:rPr>
              <w:t>:/I, the undersigned official veterinarian, declare that I have read and understood Decree №605 of December 2</w:t>
            </w:r>
            <w:r w:rsidR="00D44B9E" w:rsidRPr="00D44B9E">
              <w:rPr>
                <w:rFonts w:ascii="Sylfaen" w:eastAsia="Times New Roman" w:hAnsi="Sylfaen" w:cs="Times New Roman"/>
                <w:sz w:val="16"/>
                <w:szCs w:val="16"/>
                <w:lang w:val="ka-GE"/>
              </w:rPr>
              <w:t>9</w:t>
            </w:r>
            <w:r w:rsidRPr="0090059F">
              <w:rPr>
                <w:rFonts w:ascii="Sylfaen" w:eastAsia="Times New Roman" w:hAnsi="Sylfaen" w:cs="Times New Roman"/>
                <w:sz w:val="16"/>
                <w:szCs w:val="16"/>
                <w:lang w:val="ka-GE"/>
              </w:rPr>
              <w:t>, 2017 of the Government of Georgia on approval „Technical Regulation- on rules of approval of animal by-products (including animal wastes) and derived products not intended for human consumption, of health and business operators related to this activity” (hereinafter -Decree №605) and in particular articles 7</w:t>
            </w:r>
            <w:r w:rsidR="00920C58" w:rsidRPr="00920C58">
              <w:rPr>
                <w:rFonts w:ascii="Sylfaen" w:eastAsia="Times New Roman" w:hAnsi="Sylfaen" w:cs="Times New Roman"/>
                <w:sz w:val="16"/>
                <w:szCs w:val="16"/>
                <w:lang w:val="ka-GE"/>
              </w:rPr>
              <w:t>(b.b.c-b.b.d)</w:t>
            </w:r>
            <w:r w:rsidRPr="0090059F">
              <w:rPr>
                <w:rFonts w:ascii="Sylfaen" w:eastAsia="Times New Roman" w:hAnsi="Sylfaen" w:cs="Times New Roman"/>
                <w:sz w:val="16"/>
                <w:szCs w:val="16"/>
                <w:lang w:val="ka-GE"/>
              </w:rPr>
              <w:t>, 9, 179- 190 of the rule approved by this Decree (Regulation (EC) No 1069/2009 of the European Parliament and of the Council (</w:t>
            </w:r>
            <w:r w:rsidRPr="0090059F">
              <w:rPr>
                <w:rFonts w:ascii="Sylfaen" w:eastAsia="Times New Roman" w:hAnsi="Sylfaen" w:cs="Times New Roman"/>
                <w:sz w:val="16"/>
                <w:szCs w:val="16"/>
                <w:vertAlign w:val="superscript"/>
                <w:lang w:val="ka-GE"/>
              </w:rPr>
              <w:t>Ia</w:t>
            </w:r>
            <w:r w:rsidRPr="0090059F">
              <w:rPr>
                <w:rFonts w:ascii="Sylfaen" w:eastAsia="Times New Roman" w:hAnsi="Sylfaen" w:cs="Times New Roman"/>
                <w:sz w:val="16"/>
                <w:szCs w:val="16"/>
                <w:lang w:val="ka-GE"/>
              </w:rPr>
              <w:t>) and in particular Articles 8</w:t>
            </w:r>
            <w:r w:rsidR="00F23492" w:rsidRPr="00B432BB">
              <w:rPr>
                <w:rFonts w:ascii="Sylfaen" w:eastAsia="Times New Roman" w:hAnsi="Sylfaen" w:cs="Times New Roman"/>
                <w:sz w:val="16"/>
                <w:szCs w:val="16"/>
                <w:lang w:val="ka-GE"/>
              </w:rPr>
              <w:t>(c), 8(d)</w:t>
            </w:r>
            <w:r w:rsidRPr="0090059F">
              <w:rPr>
                <w:rFonts w:ascii="Sylfaen" w:eastAsia="Times New Roman" w:hAnsi="Sylfaen" w:cs="Times New Roman"/>
                <w:sz w:val="16"/>
                <w:szCs w:val="16"/>
                <w:lang w:val="ka-GE"/>
              </w:rPr>
              <w:t xml:space="preserve"> and 10 thereof, and Commission Regulation (EU) No 142/2011 (</w:t>
            </w:r>
            <w:r w:rsidRPr="0090059F">
              <w:rPr>
                <w:rFonts w:ascii="Sylfaen" w:eastAsia="Times New Roman" w:hAnsi="Sylfaen" w:cs="Times New Roman"/>
                <w:sz w:val="16"/>
                <w:szCs w:val="16"/>
                <w:vertAlign w:val="superscript"/>
                <w:lang w:val="ka-GE"/>
              </w:rPr>
              <w:t>1b</w:t>
            </w:r>
            <w:r w:rsidRPr="0090059F">
              <w:rPr>
                <w:rFonts w:ascii="Sylfaen" w:eastAsia="Times New Roman" w:hAnsi="Sylfaen" w:cs="Times New Roman"/>
                <w:sz w:val="16"/>
                <w:szCs w:val="16"/>
                <w:lang w:val="ka-GE"/>
              </w:rPr>
              <w:t xml:space="preserve">), and in particular Chapter II of Annex XIV) thereto, and certify that: </w:t>
            </w:r>
          </w:p>
          <w:p w14:paraId="52AEAD65" w14:textId="77777777" w:rsidR="000A75B2" w:rsidRPr="000A75B2" w:rsidRDefault="000A75B2" w:rsidP="000A75B2">
            <w:pPr>
              <w:tabs>
                <w:tab w:val="left" w:pos="360"/>
              </w:tabs>
              <w:spacing w:after="0" w:line="276" w:lineRule="auto"/>
              <w:ind w:left="180" w:hanging="180"/>
              <w:jc w:val="both"/>
              <w:rPr>
                <w:rFonts w:ascii="Sylfaen" w:eastAsia="Times New Roman" w:hAnsi="Sylfaen" w:cs="Times New Roman"/>
                <w:sz w:val="16"/>
                <w:szCs w:val="16"/>
                <w:lang w:val="ka-GE"/>
              </w:rPr>
            </w:pPr>
          </w:p>
          <w:p w14:paraId="123ED529" w14:textId="66F8DAF0" w:rsidR="000A75B2" w:rsidRPr="000A75B2" w:rsidRDefault="000A75B2" w:rsidP="000A75B2">
            <w:pPr>
              <w:tabs>
                <w:tab w:val="left" w:pos="360"/>
              </w:tabs>
              <w:spacing w:after="0" w:line="276" w:lineRule="auto"/>
              <w:ind w:left="180" w:hanging="180"/>
              <w:jc w:val="both"/>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 xml:space="preserve">II.1 </w:t>
            </w:r>
            <w:r w:rsidR="00AD1804">
              <w:rPr>
                <w:rFonts w:ascii="Sylfaen" w:eastAsia="Times New Roman" w:hAnsi="Sylfaen" w:cs="Times New Roman"/>
                <w:sz w:val="16"/>
                <w:szCs w:val="16"/>
                <w:lang w:val="ka-GE"/>
              </w:rPr>
              <w:t xml:space="preserve">ზემოაღნიშნული სისხლის პროდუქტები </w:t>
            </w:r>
            <w:r w:rsidRPr="000A75B2">
              <w:rPr>
                <w:rFonts w:ascii="Sylfaen" w:eastAsia="Times New Roman" w:hAnsi="Sylfaen" w:cs="Times New Roman"/>
                <w:sz w:val="16"/>
                <w:szCs w:val="16"/>
                <w:lang w:val="ka-GE"/>
              </w:rPr>
              <w:t xml:space="preserve">შედგება სისხლის პროდუქტებისგან, რომელიც აკმაყოფილებს ქვემოთ ჩამოთვლილ ჯანმრთელობასთან დაკავშირებულ მოთხოვნებს;/ </w:t>
            </w:r>
            <w:r w:rsidR="00DD461E" w:rsidRPr="00475075">
              <w:rPr>
                <w:rFonts w:ascii="Sylfaen" w:eastAsia="Times New Roman" w:hAnsi="Sylfaen" w:cs="Times New Roman"/>
                <w:sz w:val="16"/>
                <w:szCs w:val="16"/>
                <w:lang w:val="ka-GE"/>
              </w:rPr>
              <w:t xml:space="preserve">the blood products described above </w:t>
            </w:r>
            <w:r w:rsidRPr="000A75B2">
              <w:rPr>
                <w:rFonts w:ascii="Sylfaen" w:eastAsia="Times New Roman" w:hAnsi="Sylfaen" w:cs="Times New Roman"/>
                <w:sz w:val="16"/>
                <w:szCs w:val="16"/>
                <w:lang w:val="ka-GE"/>
              </w:rPr>
              <w:t>consist of blood products that satisfy the health requirements below;</w:t>
            </w:r>
          </w:p>
          <w:p w14:paraId="0F8434BA" w14:textId="77777777" w:rsidR="000A75B2" w:rsidRPr="000A75B2" w:rsidRDefault="000A75B2" w:rsidP="000A75B2">
            <w:pPr>
              <w:tabs>
                <w:tab w:val="left" w:pos="360"/>
              </w:tabs>
              <w:spacing w:after="0" w:line="276" w:lineRule="auto"/>
              <w:ind w:left="180" w:hanging="180"/>
              <w:jc w:val="both"/>
              <w:rPr>
                <w:rFonts w:ascii="Sylfaen" w:eastAsia="Times New Roman" w:hAnsi="Sylfaen" w:cs="Times New Roman"/>
                <w:sz w:val="16"/>
                <w:szCs w:val="16"/>
                <w:lang w:val="ka-GE"/>
              </w:rPr>
            </w:pPr>
          </w:p>
          <w:p w14:paraId="5DE78B33" w14:textId="77777777" w:rsidR="000A75B2" w:rsidRPr="000A75B2" w:rsidRDefault="000A75B2" w:rsidP="000A75B2">
            <w:pPr>
              <w:tabs>
                <w:tab w:val="left" w:pos="360"/>
              </w:tabs>
              <w:spacing w:after="0" w:line="276" w:lineRule="auto"/>
              <w:ind w:left="180" w:hanging="180"/>
              <w:jc w:val="both"/>
              <w:rPr>
                <w:rFonts w:ascii="Sylfaen" w:eastAsia="Times New Roman" w:hAnsi="Sylfaen" w:cs="Times New Roman"/>
                <w:sz w:val="16"/>
                <w:szCs w:val="16"/>
                <w:lang w:val="ka-GE"/>
              </w:rPr>
            </w:pPr>
          </w:p>
          <w:p w14:paraId="16D4163F" w14:textId="3F502F99" w:rsidR="000A75B2" w:rsidRPr="000A75B2" w:rsidRDefault="000A75B2" w:rsidP="000A75B2">
            <w:pPr>
              <w:tabs>
                <w:tab w:val="left" w:pos="360"/>
              </w:tabs>
              <w:spacing w:after="0" w:line="276" w:lineRule="auto"/>
              <w:ind w:left="180" w:hanging="180"/>
              <w:jc w:val="both"/>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 xml:space="preserve">II.2 </w:t>
            </w:r>
            <w:r w:rsidR="00AD1804">
              <w:rPr>
                <w:rFonts w:ascii="Sylfaen" w:eastAsia="Times New Roman" w:hAnsi="Sylfaen" w:cs="Times New Roman"/>
                <w:sz w:val="16"/>
                <w:szCs w:val="16"/>
                <w:lang w:val="ka-GE"/>
              </w:rPr>
              <w:t xml:space="preserve">ისინი </w:t>
            </w:r>
            <w:r w:rsidRPr="000A75B2">
              <w:rPr>
                <w:rFonts w:ascii="Sylfaen" w:eastAsia="Times New Roman" w:hAnsi="Sylfaen" w:cs="Times New Roman"/>
                <w:sz w:val="16"/>
                <w:szCs w:val="16"/>
                <w:lang w:val="ka-GE"/>
              </w:rPr>
              <w:t>შედგებ</w:t>
            </w:r>
            <w:r w:rsidR="00AD1804">
              <w:rPr>
                <w:rFonts w:ascii="Sylfaen" w:eastAsia="Times New Roman" w:hAnsi="Sylfaen" w:cs="Times New Roman"/>
                <w:sz w:val="16"/>
                <w:szCs w:val="16"/>
                <w:lang w:val="ka-GE"/>
              </w:rPr>
              <w:t>ი</w:t>
            </w:r>
            <w:r w:rsidRPr="000A75B2">
              <w:rPr>
                <w:rFonts w:ascii="Sylfaen" w:eastAsia="Times New Roman" w:hAnsi="Sylfaen" w:cs="Times New Roman"/>
                <w:sz w:val="16"/>
                <w:szCs w:val="16"/>
                <w:lang w:val="ka-GE"/>
              </w:rPr>
              <w:t>ა</w:t>
            </w:r>
            <w:r w:rsidR="00AD1804">
              <w:rPr>
                <w:rFonts w:ascii="Sylfaen" w:eastAsia="Times New Roman" w:hAnsi="Sylfaen" w:cs="Times New Roman"/>
                <w:sz w:val="16"/>
                <w:szCs w:val="16"/>
                <w:lang w:val="ka-GE"/>
              </w:rPr>
              <w:t>ნ</w:t>
            </w:r>
            <w:r w:rsidRPr="000A75B2">
              <w:rPr>
                <w:rFonts w:ascii="Sylfaen" w:eastAsia="Times New Roman" w:hAnsi="Sylfaen" w:cs="Times New Roman"/>
                <w:sz w:val="16"/>
                <w:szCs w:val="16"/>
                <w:lang w:val="ka-GE"/>
              </w:rPr>
              <w:t xml:space="preserve"> მხოლოდ იმ სისხლის პროდუქტებისგან, რომელიც არ არის გამიზნული ადამიანის ან ცხოველის მიერ მოხმარებისთვის; /</w:t>
            </w:r>
            <w:r w:rsidR="00DD461E" w:rsidRPr="00475075">
              <w:rPr>
                <w:rFonts w:ascii="Sylfaen" w:eastAsia="Times New Roman" w:hAnsi="Sylfaen" w:cs="Times New Roman"/>
                <w:sz w:val="16"/>
                <w:szCs w:val="16"/>
                <w:lang w:val="ka-GE"/>
              </w:rPr>
              <w:t xml:space="preserve">they </w:t>
            </w:r>
            <w:r w:rsidRPr="000A75B2">
              <w:rPr>
                <w:rFonts w:ascii="Sylfaen" w:eastAsia="Times New Roman" w:hAnsi="Sylfaen" w:cs="Times New Roman"/>
                <w:sz w:val="16"/>
                <w:szCs w:val="16"/>
                <w:lang w:val="ka-GE"/>
              </w:rPr>
              <w:t>consist exclusively of blood products not intended for human</w:t>
            </w:r>
            <w:r w:rsidR="00DD461E" w:rsidRPr="00475075">
              <w:rPr>
                <w:rFonts w:ascii="Sylfaen" w:eastAsia="Times New Roman" w:hAnsi="Sylfaen" w:cs="Times New Roman"/>
                <w:sz w:val="16"/>
                <w:szCs w:val="16"/>
                <w:lang w:val="ka-GE"/>
              </w:rPr>
              <w:t xml:space="preserve"> or animal </w:t>
            </w:r>
            <w:r w:rsidRPr="000A75B2">
              <w:rPr>
                <w:rFonts w:ascii="Sylfaen" w:eastAsia="Times New Roman" w:hAnsi="Sylfaen" w:cs="Times New Roman"/>
                <w:sz w:val="16"/>
                <w:szCs w:val="16"/>
                <w:lang w:val="ka-GE"/>
              </w:rPr>
              <w:t xml:space="preserve"> consumption</w:t>
            </w:r>
          </w:p>
          <w:p w14:paraId="616625E2" w14:textId="77777777" w:rsidR="000A75B2" w:rsidRPr="000A75B2" w:rsidRDefault="000A75B2" w:rsidP="000A75B2">
            <w:pPr>
              <w:tabs>
                <w:tab w:val="left" w:pos="360"/>
              </w:tabs>
              <w:spacing w:after="0" w:line="276" w:lineRule="auto"/>
              <w:ind w:left="180" w:hanging="180"/>
              <w:jc w:val="both"/>
              <w:rPr>
                <w:rFonts w:ascii="Sylfaen" w:eastAsia="Times New Roman" w:hAnsi="Sylfaen" w:cs="Times New Roman"/>
                <w:sz w:val="16"/>
                <w:szCs w:val="16"/>
                <w:lang w:val="ka-GE"/>
              </w:rPr>
            </w:pPr>
          </w:p>
          <w:p w14:paraId="26C83561" w14:textId="77777777" w:rsidR="000A75B2" w:rsidRPr="000A75B2" w:rsidRDefault="000A75B2" w:rsidP="000A75B2">
            <w:pPr>
              <w:tabs>
                <w:tab w:val="left" w:pos="360"/>
              </w:tabs>
              <w:spacing w:after="0" w:line="276" w:lineRule="auto"/>
              <w:ind w:left="180" w:hanging="180"/>
              <w:jc w:val="both"/>
              <w:rPr>
                <w:rFonts w:ascii="Sylfaen" w:eastAsia="Times New Roman" w:hAnsi="Sylfaen" w:cs="Times New Roman"/>
                <w:sz w:val="16"/>
                <w:szCs w:val="16"/>
                <w:lang w:val="ka-GE"/>
              </w:rPr>
            </w:pPr>
          </w:p>
          <w:p w14:paraId="69B4A1C1" w14:textId="03DC0520" w:rsidR="000A75B2" w:rsidRPr="000A75B2" w:rsidRDefault="000A75B2" w:rsidP="000A75B2">
            <w:pPr>
              <w:tabs>
                <w:tab w:val="left" w:pos="360"/>
              </w:tabs>
              <w:spacing w:after="0" w:line="276" w:lineRule="auto"/>
              <w:ind w:left="180" w:hanging="180"/>
              <w:jc w:val="both"/>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II.3</w:t>
            </w:r>
            <w:r w:rsidR="00AD1804">
              <w:rPr>
                <w:rFonts w:ascii="Sylfaen" w:eastAsia="Times New Roman" w:hAnsi="Sylfaen" w:cs="Times New Roman"/>
                <w:sz w:val="16"/>
                <w:szCs w:val="16"/>
                <w:lang w:val="ka-GE"/>
              </w:rPr>
              <w:t xml:space="preserve"> ისინი</w:t>
            </w:r>
            <w:r w:rsidRPr="000A75B2">
              <w:rPr>
                <w:rFonts w:ascii="Sylfaen" w:eastAsia="Times New Roman" w:hAnsi="Sylfaen" w:cs="Times New Roman"/>
                <w:sz w:val="16"/>
                <w:szCs w:val="16"/>
                <w:lang w:val="ka-GE"/>
              </w:rPr>
              <w:t xml:space="preserve"> მომზა</w:t>
            </w:r>
            <w:r w:rsidR="00AD1804">
              <w:rPr>
                <w:rFonts w:ascii="Sylfaen" w:eastAsia="Times New Roman" w:hAnsi="Sylfaen" w:cs="Times New Roman"/>
                <w:sz w:val="16"/>
                <w:szCs w:val="16"/>
                <w:lang w:val="ka-GE"/>
              </w:rPr>
              <w:t>დ</w:t>
            </w:r>
            <w:r w:rsidRPr="000A75B2">
              <w:rPr>
                <w:rFonts w:ascii="Sylfaen" w:eastAsia="Times New Roman" w:hAnsi="Sylfaen" w:cs="Times New Roman"/>
                <w:sz w:val="16"/>
                <w:szCs w:val="16"/>
                <w:lang w:val="ka-GE"/>
              </w:rPr>
              <w:t>დ</w:t>
            </w:r>
            <w:r w:rsidR="00AD1804">
              <w:rPr>
                <w:rFonts w:ascii="Sylfaen" w:eastAsia="Times New Roman" w:hAnsi="Sylfaen" w:cs="Times New Roman"/>
                <w:sz w:val="16"/>
                <w:szCs w:val="16"/>
                <w:lang w:val="ka-GE"/>
              </w:rPr>
              <w:t>ნენ</w:t>
            </w:r>
            <w:r w:rsidRPr="000A75B2">
              <w:rPr>
                <w:rFonts w:ascii="Sylfaen" w:eastAsia="Times New Roman" w:hAnsi="Sylfaen" w:cs="Times New Roman"/>
                <w:sz w:val="16"/>
                <w:szCs w:val="16"/>
                <w:lang w:val="ka-GE"/>
              </w:rPr>
              <w:t xml:space="preserve"> და ინახებოდ</w:t>
            </w:r>
            <w:r w:rsidR="00AD1804">
              <w:rPr>
                <w:rFonts w:ascii="Sylfaen" w:eastAsia="Times New Roman" w:hAnsi="Sylfaen" w:cs="Times New Roman"/>
                <w:sz w:val="16"/>
                <w:szCs w:val="16"/>
                <w:lang w:val="ka-GE"/>
              </w:rPr>
              <w:t>ნენ</w:t>
            </w:r>
            <w:r w:rsidRPr="000A75B2">
              <w:rPr>
                <w:rFonts w:ascii="Sylfaen" w:eastAsia="Times New Roman" w:hAnsi="Sylfaen" w:cs="Times New Roman"/>
                <w:sz w:val="16"/>
                <w:szCs w:val="16"/>
                <w:lang w:val="ka-GE"/>
              </w:rPr>
              <w:t xml:space="preserve">  კომპეტენტური ორგანოს მიერ ზედამხედველობას დაქვემდებარებულ </w:t>
            </w:r>
            <w:r w:rsidR="00F23492">
              <w:rPr>
                <w:rFonts w:ascii="Sylfaen" w:eastAsia="Times New Roman" w:hAnsi="Sylfaen" w:cs="Times New Roman"/>
                <w:sz w:val="16"/>
                <w:szCs w:val="16"/>
                <w:lang w:val="ka-GE"/>
              </w:rPr>
              <w:t xml:space="preserve">საწარმოში ან </w:t>
            </w:r>
            <w:r w:rsidR="00ED1134">
              <w:rPr>
                <w:rFonts w:ascii="Sylfaen" w:eastAsia="Times New Roman" w:hAnsi="Sylfaen" w:cs="Times New Roman"/>
                <w:sz w:val="16"/>
                <w:szCs w:val="16"/>
                <w:lang w:val="ka-GE"/>
              </w:rPr>
              <w:t xml:space="preserve">შემგროვებელ </w:t>
            </w:r>
            <w:r w:rsidR="00B83D56">
              <w:rPr>
                <w:rFonts w:ascii="Sylfaen" w:eastAsia="Times New Roman" w:hAnsi="Sylfaen" w:cs="Times New Roman"/>
                <w:sz w:val="16"/>
                <w:szCs w:val="16"/>
                <w:lang w:val="ka-GE"/>
              </w:rPr>
              <w:t>საწარმოში</w:t>
            </w:r>
            <w:r w:rsidR="00B83D56" w:rsidRPr="000A75B2">
              <w:rPr>
                <w:rFonts w:ascii="Sylfaen" w:eastAsia="Times New Roman" w:hAnsi="Sylfaen" w:cs="Times New Roman"/>
                <w:sz w:val="16"/>
                <w:szCs w:val="16"/>
                <w:lang w:val="ka-GE"/>
              </w:rPr>
              <w:t xml:space="preserve"> </w:t>
            </w:r>
            <w:r w:rsidRPr="000A75B2">
              <w:rPr>
                <w:rFonts w:ascii="Sylfaen" w:eastAsia="Times New Roman" w:hAnsi="Sylfaen" w:cs="Times New Roman"/>
                <w:sz w:val="16"/>
                <w:szCs w:val="16"/>
                <w:lang w:val="ka-GE"/>
              </w:rPr>
              <w:t xml:space="preserve">მხოლოდ </w:t>
            </w:r>
            <w:r w:rsidRPr="00475075">
              <w:rPr>
                <w:rFonts w:ascii="Sylfaen" w:eastAsia="Times New Roman" w:hAnsi="Sylfaen" w:cs="Times New Roman"/>
                <w:sz w:val="16"/>
                <w:szCs w:val="16"/>
                <w:lang w:val="ka-GE"/>
              </w:rPr>
              <w:t>შემდეგი ცწადპ–ით: /</w:t>
            </w:r>
            <w:r w:rsidR="008658C5" w:rsidRPr="00B432BB">
              <w:rPr>
                <w:rFonts w:ascii="Sylfaen" w:eastAsia="Times New Roman" w:hAnsi="Sylfaen" w:cs="Times New Roman"/>
                <w:sz w:val="16"/>
                <w:szCs w:val="16"/>
                <w:lang w:val="ka-GE"/>
              </w:rPr>
              <w:t xml:space="preserve">they </w:t>
            </w:r>
            <w:r w:rsidRPr="00475075">
              <w:rPr>
                <w:rFonts w:ascii="Sylfaen" w:eastAsia="Times New Roman" w:hAnsi="Sylfaen" w:cs="Times New Roman"/>
                <w:sz w:val="16"/>
                <w:szCs w:val="16"/>
                <w:lang w:val="ka-GE"/>
              </w:rPr>
              <w:t>have been prepared and stored in a plant supervised by the competent authority or in the establishment of collection, exclusively with the following animal by-products:</w:t>
            </w:r>
            <w:r w:rsidRPr="000A75B2">
              <w:rPr>
                <w:rFonts w:ascii="Sylfaen" w:eastAsia="Times New Roman" w:hAnsi="Sylfaen" w:cs="Times New Roman"/>
                <w:sz w:val="16"/>
                <w:szCs w:val="16"/>
                <w:lang w:val="ka-GE"/>
              </w:rPr>
              <w:t xml:space="preserve"> </w:t>
            </w:r>
          </w:p>
          <w:p w14:paraId="51AE48F2" w14:textId="77777777" w:rsidR="000A75B2" w:rsidRPr="000A75B2" w:rsidRDefault="000A75B2" w:rsidP="000A75B2">
            <w:pPr>
              <w:tabs>
                <w:tab w:val="left" w:pos="360"/>
              </w:tabs>
              <w:spacing w:after="0" w:line="276" w:lineRule="auto"/>
              <w:ind w:left="180" w:hanging="180"/>
              <w:jc w:val="both"/>
              <w:rPr>
                <w:rFonts w:ascii="Sylfaen" w:eastAsia="Times New Roman" w:hAnsi="Sylfaen" w:cs="Times New Roman"/>
                <w:sz w:val="16"/>
                <w:szCs w:val="16"/>
                <w:lang w:val="ka-GE"/>
              </w:rPr>
            </w:pPr>
          </w:p>
          <w:p w14:paraId="263151F8" w14:textId="77777777" w:rsidR="000A75B2" w:rsidRPr="000A75B2" w:rsidRDefault="000A75B2" w:rsidP="000A75B2">
            <w:pPr>
              <w:tabs>
                <w:tab w:val="left" w:pos="360"/>
              </w:tabs>
              <w:spacing w:after="0" w:line="276" w:lineRule="auto"/>
              <w:ind w:left="180" w:hanging="180"/>
              <w:jc w:val="both"/>
              <w:rPr>
                <w:rFonts w:ascii="Sylfaen" w:eastAsia="Times New Roman" w:hAnsi="Sylfaen" w:cs="Times New Roman"/>
                <w:sz w:val="16"/>
                <w:szCs w:val="16"/>
                <w:lang w:val="ka-GE"/>
              </w:rPr>
            </w:pPr>
          </w:p>
          <w:p w14:paraId="4D2259B4" w14:textId="2953AA1D" w:rsidR="000A75B2" w:rsidRPr="000A75B2" w:rsidRDefault="000A75B2" w:rsidP="000A75B2">
            <w:pPr>
              <w:tabs>
                <w:tab w:val="left" w:pos="360"/>
              </w:tabs>
              <w:spacing w:after="0" w:line="276" w:lineRule="auto"/>
              <w:ind w:left="180" w:hanging="180"/>
              <w:jc w:val="both"/>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w:t>
            </w:r>
            <w:r w:rsidRPr="000A75B2">
              <w:rPr>
                <w:rFonts w:ascii="Sylfaen" w:eastAsia="Times New Roman" w:hAnsi="Sylfaen" w:cs="Times New Roman"/>
                <w:sz w:val="16"/>
                <w:szCs w:val="16"/>
                <w:vertAlign w:val="superscript"/>
                <w:lang w:val="ka-GE"/>
              </w:rPr>
              <w:t>2</w:t>
            </w:r>
            <w:r w:rsidRPr="000A75B2">
              <w:rPr>
                <w:rFonts w:ascii="Sylfaen" w:eastAsia="Times New Roman" w:hAnsi="Sylfaen" w:cs="Times New Roman"/>
                <w:sz w:val="16"/>
                <w:szCs w:val="16"/>
                <w:lang w:val="ka-GE"/>
              </w:rPr>
              <w:t xml:space="preserve">)ან/either [დაკლული ცხოველების სისხლით, რომელიც ვარგისია ადამიანის მიერ მოხმარებისათვის საქართველოს კანონმდებლობის </w:t>
            </w:r>
            <w:r w:rsidR="00AD1804">
              <w:rPr>
                <w:rFonts w:ascii="Sylfaen" w:eastAsia="Times New Roman" w:hAnsi="Sylfaen" w:cs="Times New Roman"/>
                <w:sz w:val="16"/>
                <w:szCs w:val="16"/>
                <w:lang w:val="ka-GE"/>
              </w:rPr>
              <w:t>შესაბამისად,</w:t>
            </w:r>
            <w:r w:rsidR="00AD1804" w:rsidRPr="000A75B2">
              <w:rPr>
                <w:rFonts w:ascii="Sylfaen" w:eastAsia="Times New Roman" w:hAnsi="Sylfaen" w:cs="Times New Roman"/>
                <w:sz w:val="16"/>
                <w:szCs w:val="16"/>
                <w:lang w:val="ka-GE"/>
              </w:rPr>
              <w:t xml:space="preserve"> </w:t>
            </w:r>
            <w:r w:rsidRPr="000A75B2">
              <w:rPr>
                <w:rFonts w:ascii="Sylfaen" w:eastAsia="Times New Roman" w:hAnsi="Sylfaen" w:cs="Times New Roman"/>
                <w:sz w:val="16"/>
                <w:szCs w:val="16"/>
                <w:lang w:val="ka-GE"/>
              </w:rPr>
              <w:t>მაგრამ არ არის გამიზნული ადამიანის მიერ მოხმარებისათვის კომერციული მიზეზებიდან გამომდინარე./blood of slaughtered animals, which is fit for human consumption in accordance with Georgian legislation, but is not intended for human consumption for commercial reasons;]</w:t>
            </w:r>
          </w:p>
          <w:p w14:paraId="39D83A96" w14:textId="77777777" w:rsidR="000A75B2" w:rsidRPr="000A75B2" w:rsidRDefault="000A75B2" w:rsidP="000A75B2">
            <w:pPr>
              <w:tabs>
                <w:tab w:val="left" w:pos="360"/>
              </w:tabs>
              <w:spacing w:after="0" w:line="276" w:lineRule="auto"/>
              <w:ind w:left="180" w:hanging="180"/>
              <w:jc w:val="both"/>
              <w:rPr>
                <w:rFonts w:ascii="Sylfaen" w:eastAsia="Times New Roman" w:hAnsi="Sylfaen" w:cs="Times New Roman"/>
                <w:sz w:val="16"/>
                <w:szCs w:val="16"/>
                <w:lang w:val="ka-GE"/>
              </w:rPr>
            </w:pPr>
          </w:p>
          <w:p w14:paraId="374C716C" w14:textId="4B9C1F90" w:rsidR="000A75B2" w:rsidRPr="000A75B2" w:rsidRDefault="000A75B2" w:rsidP="000A75B2">
            <w:pPr>
              <w:tabs>
                <w:tab w:val="left" w:pos="360"/>
              </w:tabs>
              <w:spacing w:after="0" w:line="276" w:lineRule="auto"/>
              <w:ind w:left="180" w:hanging="180"/>
              <w:jc w:val="both"/>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w:t>
            </w:r>
            <w:r w:rsidRPr="000A75B2">
              <w:rPr>
                <w:rFonts w:ascii="Sylfaen" w:eastAsia="Times New Roman" w:hAnsi="Sylfaen" w:cs="Times New Roman"/>
                <w:sz w:val="16"/>
                <w:szCs w:val="16"/>
                <w:vertAlign w:val="superscript"/>
                <w:lang w:val="ka-GE"/>
              </w:rPr>
              <w:t>2</w:t>
            </w:r>
            <w:r w:rsidRPr="000A75B2">
              <w:rPr>
                <w:rFonts w:ascii="Sylfaen" w:eastAsia="Times New Roman" w:hAnsi="Sylfaen" w:cs="Times New Roman"/>
                <w:sz w:val="16"/>
                <w:szCs w:val="16"/>
                <w:lang w:val="ka-GE"/>
              </w:rPr>
              <w:t>)და/</w:t>
            </w:r>
            <w:r w:rsidR="00AD1804">
              <w:rPr>
                <w:rFonts w:ascii="Sylfaen" w:eastAsia="Times New Roman" w:hAnsi="Sylfaen" w:cs="Times New Roman"/>
                <w:sz w:val="16"/>
                <w:szCs w:val="16"/>
                <w:lang w:val="ka-GE"/>
              </w:rPr>
              <w:t>ან/</w:t>
            </w:r>
            <w:r w:rsidRPr="000A75B2">
              <w:rPr>
                <w:rFonts w:ascii="Sylfaen" w:eastAsia="Times New Roman" w:hAnsi="Sylfaen" w:cs="Times New Roman"/>
                <w:sz w:val="16"/>
                <w:szCs w:val="16"/>
                <w:lang w:val="ka-GE"/>
              </w:rPr>
              <w:t>and/or [დაკლული ცხოველების სისხლით, რომელიც მიჩნეულია ადამიანის მოხმარებისათვის უვარგისად საქართველოს კანონმდებლობის შესაბამისად, მაგრამ რომელიც არ ამჟღავნებს ადამიანზე ან ცხოველზე გადამდები დაავადების ნიშნებს და მიღებულია სასაკლაოზე დაკლული ცხოველის ტანხორციდან, რომელიც მიჩნეულია ვარგისად ადამიანის მიერ მოხმარებისათვის საქართველოს კანონმდებლობის შესაბამისად განხორციელებული დაკვლისწინა შემოწმების შედეგად/blood of slaughtered animals, which is rejected as unfit for human consumption in accordance with Georgian legislation, but which did not show any signs of diseases communicable to humans or animals, derived from carcases that have been slaughtered in a slaughterhouse and were considered fit for human consumption following an ante-mortem inspection in accordance with Georgian legislation</w:t>
            </w:r>
            <w:r w:rsidR="00475075" w:rsidRPr="00475075">
              <w:rPr>
                <w:rFonts w:ascii="Sylfaen" w:eastAsia="Times New Roman" w:hAnsi="Sylfaen" w:cs="Times New Roman"/>
                <w:sz w:val="16"/>
                <w:szCs w:val="16"/>
                <w:lang w:val="ka-GE"/>
              </w:rPr>
              <w:t>;</w:t>
            </w:r>
            <w:r w:rsidRPr="000A75B2">
              <w:rPr>
                <w:rFonts w:ascii="Sylfaen" w:eastAsia="Times New Roman" w:hAnsi="Sylfaen" w:cs="Times New Roman"/>
                <w:sz w:val="16"/>
                <w:szCs w:val="16"/>
                <w:lang w:val="ka-GE"/>
              </w:rPr>
              <w:t>]</w:t>
            </w:r>
          </w:p>
          <w:p w14:paraId="0AA8096A" w14:textId="7578E947" w:rsidR="000A75B2" w:rsidRDefault="000A75B2" w:rsidP="000A75B2">
            <w:pPr>
              <w:tabs>
                <w:tab w:val="left" w:pos="360"/>
              </w:tabs>
              <w:spacing w:after="0" w:line="276" w:lineRule="auto"/>
              <w:ind w:left="180" w:hanging="180"/>
              <w:jc w:val="both"/>
              <w:rPr>
                <w:rFonts w:ascii="Sylfaen" w:eastAsia="Times New Roman" w:hAnsi="Sylfaen" w:cs="Times New Roman"/>
                <w:sz w:val="16"/>
                <w:szCs w:val="16"/>
                <w:lang w:val="ka-GE"/>
              </w:rPr>
            </w:pPr>
          </w:p>
          <w:p w14:paraId="3A9A3763" w14:textId="77777777" w:rsidR="0028396B" w:rsidRPr="000A75B2" w:rsidRDefault="0028396B" w:rsidP="000A75B2">
            <w:pPr>
              <w:tabs>
                <w:tab w:val="left" w:pos="360"/>
              </w:tabs>
              <w:spacing w:after="0" w:line="276" w:lineRule="auto"/>
              <w:ind w:left="180" w:hanging="180"/>
              <w:jc w:val="both"/>
              <w:rPr>
                <w:rFonts w:ascii="Sylfaen" w:eastAsia="Times New Roman" w:hAnsi="Sylfaen" w:cs="Times New Roman"/>
                <w:sz w:val="16"/>
                <w:szCs w:val="16"/>
                <w:lang w:val="ka-GE"/>
              </w:rPr>
            </w:pPr>
          </w:p>
          <w:p w14:paraId="6B7DDE6E" w14:textId="77777777" w:rsidR="000A75B2" w:rsidRPr="000A75B2" w:rsidRDefault="000A75B2" w:rsidP="000A75B2">
            <w:pPr>
              <w:tabs>
                <w:tab w:val="left" w:pos="360"/>
              </w:tabs>
              <w:spacing w:after="0" w:line="276" w:lineRule="auto"/>
              <w:ind w:left="180" w:hanging="180"/>
              <w:jc w:val="both"/>
              <w:rPr>
                <w:rFonts w:ascii="Sylfaen" w:eastAsia="Times New Roman" w:hAnsi="Sylfaen" w:cs="Times New Roman"/>
                <w:sz w:val="16"/>
                <w:szCs w:val="16"/>
                <w:lang w:val="ka-GE"/>
              </w:rPr>
            </w:pPr>
          </w:p>
          <w:tbl>
            <w:tblPr>
              <w:tblpPr w:leftFromText="180" w:rightFromText="180" w:vertAnchor="text" w:horzAnchor="margin" w:tblpY="-123"/>
              <w:tblOverlap w:val="never"/>
              <w:tblW w:w="105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32"/>
              <w:gridCol w:w="2970"/>
              <w:gridCol w:w="2795"/>
            </w:tblGrid>
            <w:tr w:rsidR="00636779" w:rsidRPr="007D7D61" w14:paraId="1185C145" w14:textId="77777777" w:rsidTr="00270BCA">
              <w:trPr>
                <w:trHeight w:val="569"/>
              </w:trPr>
              <w:tc>
                <w:tcPr>
                  <w:tcW w:w="4832" w:type="dxa"/>
                  <w:tcBorders>
                    <w:top w:val="single" w:sz="4" w:space="0" w:color="auto"/>
                    <w:left w:val="single" w:sz="4" w:space="0" w:color="auto"/>
                    <w:bottom w:val="single" w:sz="4" w:space="0" w:color="auto"/>
                    <w:right w:val="single" w:sz="4" w:space="0" w:color="auto"/>
                  </w:tcBorders>
                </w:tcPr>
                <w:p w14:paraId="217B0726" w14:textId="77777777" w:rsidR="00636779" w:rsidRPr="000A75B2" w:rsidRDefault="00636779" w:rsidP="00636779">
                  <w:pPr>
                    <w:tabs>
                      <w:tab w:val="left" w:pos="360"/>
                    </w:tabs>
                    <w:spacing w:after="200" w:line="276" w:lineRule="auto"/>
                    <w:ind w:left="180" w:hanging="180"/>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lastRenderedPageBreak/>
                    <w:t>II. ინფორმაცია ჯანმრთელობის შესახებ /Health information</w:t>
                  </w:r>
                </w:p>
                <w:p w14:paraId="07CDF1DC" w14:textId="77777777" w:rsidR="00636779" w:rsidRPr="000A75B2" w:rsidRDefault="00636779" w:rsidP="00636779">
                  <w:pPr>
                    <w:tabs>
                      <w:tab w:val="left" w:pos="360"/>
                    </w:tabs>
                    <w:spacing w:after="0" w:line="276" w:lineRule="auto"/>
                    <w:ind w:left="180" w:hanging="180"/>
                    <w:jc w:val="both"/>
                    <w:rPr>
                      <w:rFonts w:ascii="Sylfaen" w:eastAsia="Times New Roman" w:hAnsi="Sylfaen" w:cs="Times New Roman"/>
                      <w:sz w:val="16"/>
                      <w:szCs w:val="16"/>
                      <w:lang w:val="ka-GE"/>
                    </w:rPr>
                  </w:pPr>
                </w:p>
              </w:tc>
              <w:tc>
                <w:tcPr>
                  <w:tcW w:w="2970" w:type="dxa"/>
                  <w:tcBorders>
                    <w:top w:val="single" w:sz="4" w:space="0" w:color="auto"/>
                    <w:left w:val="single" w:sz="4" w:space="0" w:color="auto"/>
                    <w:bottom w:val="single" w:sz="4" w:space="0" w:color="auto"/>
                    <w:right w:val="single" w:sz="4" w:space="0" w:color="auto"/>
                  </w:tcBorders>
                </w:tcPr>
                <w:p w14:paraId="02C4291E" w14:textId="22AEC8AB" w:rsidR="00636779" w:rsidRPr="000A75B2" w:rsidRDefault="00636779" w:rsidP="00636779">
                  <w:pPr>
                    <w:tabs>
                      <w:tab w:val="left" w:pos="360"/>
                    </w:tabs>
                    <w:spacing w:after="0" w:line="276" w:lineRule="auto"/>
                    <w:ind w:left="180" w:hanging="180"/>
                    <w:jc w:val="both"/>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II.ა სერტიფიკატის No/</w:t>
                  </w:r>
                  <w:proofErr w:type="spellStart"/>
                  <w:r w:rsidR="00B432BB">
                    <w:rPr>
                      <w:rFonts w:ascii="Sylfaen" w:eastAsia="Times New Roman" w:hAnsi="Sylfaen" w:cs="Times New Roman"/>
                      <w:sz w:val="16"/>
                      <w:szCs w:val="16"/>
                    </w:rPr>
                    <w:t>II.a</w:t>
                  </w:r>
                  <w:proofErr w:type="spellEnd"/>
                  <w:r w:rsidR="00B432BB">
                    <w:rPr>
                      <w:rFonts w:ascii="Sylfaen" w:eastAsia="Times New Roman" w:hAnsi="Sylfaen" w:cs="Times New Roman"/>
                      <w:sz w:val="16"/>
                      <w:szCs w:val="16"/>
                    </w:rPr>
                    <w:t xml:space="preserve"> </w:t>
                  </w:r>
                  <w:r w:rsidRPr="000A75B2">
                    <w:rPr>
                      <w:rFonts w:ascii="Sylfaen" w:eastAsia="Times New Roman" w:hAnsi="Sylfaen" w:cs="Times New Roman"/>
                      <w:sz w:val="16"/>
                      <w:szCs w:val="16"/>
                      <w:lang w:val="ka-GE"/>
                    </w:rPr>
                    <w:t xml:space="preserve">Certificate reference No </w:t>
                  </w:r>
                </w:p>
              </w:tc>
              <w:tc>
                <w:tcPr>
                  <w:tcW w:w="2795" w:type="dxa"/>
                  <w:tcBorders>
                    <w:top w:val="single" w:sz="4" w:space="0" w:color="auto"/>
                    <w:left w:val="single" w:sz="4" w:space="0" w:color="auto"/>
                    <w:bottom w:val="single" w:sz="4" w:space="0" w:color="auto"/>
                    <w:right w:val="single" w:sz="4" w:space="0" w:color="auto"/>
                    <w:tr2bl w:val="single" w:sz="4" w:space="0" w:color="auto"/>
                  </w:tcBorders>
                </w:tcPr>
                <w:p w14:paraId="3A6A0D1C" w14:textId="1400D130" w:rsidR="00636779" w:rsidRPr="000B2A31" w:rsidRDefault="00636779" w:rsidP="00636779">
                  <w:pPr>
                    <w:tabs>
                      <w:tab w:val="left" w:pos="360"/>
                    </w:tabs>
                    <w:spacing w:after="0" w:line="276" w:lineRule="auto"/>
                    <w:ind w:left="180" w:hanging="180"/>
                    <w:jc w:val="both"/>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II.ბ</w:t>
                  </w:r>
                  <w:r w:rsidR="00B432BB" w:rsidRPr="000B2A31">
                    <w:rPr>
                      <w:rFonts w:ascii="Sylfaen" w:eastAsia="Times New Roman" w:hAnsi="Sylfaen" w:cs="Times New Roman"/>
                      <w:sz w:val="16"/>
                      <w:szCs w:val="16"/>
                      <w:lang w:val="ka-GE"/>
                    </w:rPr>
                    <w:t>/II.b</w:t>
                  </w:r>
                </w:p>
              </w:tc>
            </w:tr>
          </w:tbl>
          <w:p w14:paraId="56CB0145" w14:textId="1DE7F548" w:rsidR="000A75B2" w:rsidRPr="000A75B2" w:rsidRDefault="00636779" w:rsidP="000A75B2">
            <w:pPr>
              <w:tabs>
                <w:tab w:val="left" w:pos="360"/>
              </w:tabs>
              <w:spacing w:after="0" w:line="276" w:lineRule="auto"/>
              <w:ind w:left="180" w:hanging="180"/>
              <w:jc w:val="both"/>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 xml:space="preserve"> </w:t>
            </w:r>
            <w:r w:rsidR="000A75B2" w:rsidRPr="000A75B2">
              <w:rPr>
                <w:rFonts w:ascii="Sylfaen" w:eastAsia="Times New Roman" w:hAnsi="Sylfaen" w:cs="Times New Roman"/>
                <w:sz w:val="16"/>
                <w:szCs w:val="16"/>
                <w:lang w:val="ka-GE"/>
              </w:rPr>
              <w:t>(</w:t>
            </w:r>
            <w:r w:rsidR="000A75B2" w:rsidRPr="000A75B2">
              <w:rPr>
                <w:rFonts w:ascii="Sylfaen" w:eastAsia="Times New Roman" w:hAnsi="Sylfaen" w:cs="Times New Roman"/>
                <w:sz w:val="16"/>
                <w:szCs w:val="16"/>
                <w:vertAlign w:val="superscript"/>
                <w:lang w:val="ka-GE"/>
              </w:rPr>
              <w:t>2</w:t>
            </w:r>
            <w:r w:rsidR="000A75B2" w:rsidRPr="000A75B2">
              <w:rPr>
                <w:rFonts w:ascii="Sylfaen" w:eastAsia="Times New Roman" w:hAnsi="Sylfaen" w:cs="Times New Roman"/>
                <w:sz w:val="16"/>
                <w:szCs w:val="16"/>
                <w:lang w:val="ka-GE"/>
              </w:rPr>
              <w:t>)და/</w:t>
            </w:r>
            <w:r w:rsidR="00AD1804">
              <w:rPr>
                <w:rFonts w:ascii="Sylfaen" w:eastAsia="Times New Roman" w:hAnsi="Sylfaen" w:cs="Times New Roman"/>
                <w:sz w:val="16"/>
                <w:szCs w:val="16"/>
                <w:lang w:val="ka-GE"/>
              </w:rPr>
              <w:t>ან/</w:t>
            </w:r>
            <w:r w:rsidR="000A75B2" w:rsidRPr="000A75B2">
              <w:rPr>
                <w:rFonts w:ascii="Sylfaen" w:eastAsia="Times New Roman" w:hAnsi="Sylfaen" w:cs="Times New Roman"/>
                <w:sz w:val="16"/>
                <w:szCs w:val="16"/>
                <w:lang w:val="ka-GE"/>
              </w:rPr>
              <w:t>and/or [დაკლული ცხოველების სისხლით, რომელიც არ ამჟღავნებს ისეთი დაავადების ნიშნებს, რომელიც გადამდებია ადამიანზე ან ცხოველზე, მიღებული იმ ცხოველებისგან, რომლებიც დაკლულია სასაკლაოზე მას შემდეგ, რაც მიჩნეული იქნა ადამიანის მიერ მოხმარებისათვის ვარგისად საქართველოს კანონმდებლობის შესაბამისად დაკვლის წინა შემოწმების შედეგად/ blood of slaughetered animals, which did not show any signs of diseases communicable to humans or animals , obtained from animals that have been slaughtered in a slaughterhouse after having been considered fit for human consumption following an ante-mortem inspection in accordance with Georgian</w:t>
            </w:r>
            <w:r w:rsidR="00B83D56">
              <w:rPr>
                <w:rFonts w:ascii="Sylfaen" w:eastAsia="Times New Roman" w:hAnsi="Sylfaen" w:cs="Times New Roman"/>
                <w:sz w:val="16"/>
                <w:szCs w:val="16"/>
                <w:lang w:val="ka-GE"/>
              </w:rPr>
              <w:t xml:space="preserve"> </w:t>
            </w:r>
            <w:r w:rsidR="00B83D56" w:rsidRPr="00D44B9E">
              <w:rPr>
                <w:rFonts w:ascii="Sylfaen" w:eastAsia="Times New Roman" w:hAnsi="Sylfaen" w:cs="Times New Roman"/>
                <w:sz w:val="16"/>
                <w:szCs w:val="16"/>
                <w:lang w:val="ka-GE"/>
              </w:rPr>
              <w:t xml:space="preserve">legislation </w:t>
            </w:r>
            <w:r w:rsidR="000A75B2" w:rsidRPr="000A75B2">
              <w:rPr>
                <w:rFonts w:ascii="Sylfaen" w:eastAsia="Times New Roman" w:hAnsi="Sylfaen" w:cs="Times New Roman"/>
                <w:sz w:val="16"/>
                <w:szCs w:val="16"/>
                <w:lang w:val="ka-GE"/>
              </w:rPr>
              <w:t xml:space="preserve"> ]</w:t>
            </w:r>
          </w:p>
          <w:p w14:paraId="44FC8FB4" w14:textId="77777777" w:rsidR="000A75B2" w:rsidRPr="000A75B2" w:rsidRDefault="000A75B2" w:rsidP="000A75B2">
            <w:pPr>
              <w:tabs>
                <w:tab w:val="left" w:pos="360"/>
              </w:tabs>
              <w:spacing w:after="0" w:line="276" w:lineRule="auto"/>
              <w:ind w:left="180" w:hanging="180"/>
              <w:jc w:val="both"/>
              <w:rPr>
                <w:rFonts w:ascii="Sylfaen" w:eastAsia="Times New Roman" w:hAnsi="Sylfaen" w:cs="Times New Roman"/>
                <w:sz w:val="16"/>
                <w:szCs w:val="16"/>
                <w:lang w:val="ka-GE"/>
              </w:rPr>
            </w:pPr>
          </w:p>
          <w:p w14:paraId="2821CBDA" w14:textId="56B01C33" w:rsidR="000A75B2" w:rsidRPr="000A75B2" w:rsidRDefault="000A75B2" w:rsidP="000A75B2">
            <w:pPr>
              <w:tabs>
                <w:tab w:val="left" w:pos="360"/>
              </w:tabs>
              <w:spacing w:after="0" w:line="276" w:lineRule="auto"/>
              <w:ind w:left="180" w:hanging="180"/>
              <w:jc w:val="both"/>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w:t>
            </w:r>
            <w:r w:rsidRPr="000A75B2">
              <w:rPr>
                <w:rFonts w:ascii="Sylfaen" w:eastAsia="Times New Roman" w:hAnsi="Sylfaen" w:cs="Times New Roman"/>
                <w:sz w:val="16"/>
                <w:szCs w:val="16"/>
                <w:vertAlign w:val="superscript"/>
                <w:lang w:val="ka-GE"/>
              </w:rPr>
              <w:t>2</w:t>
            </w:r>
            <w:r w:rsidRPr="000A75B2">
              <w:rPr>
                <w:rFonts w:ascii="Sylfaen" w:eastAsia="Times New Roman" w:hAnsi="Sylfaen" w:cs="Times New Roman"/>
                <w:sz w:val="16"/>
                <w:szCs w:val="16"/>
                <w:lang w:val="ka-GE"/>
              </w:rPr>
              <w:t>)და/</w:t>
            </w:r>
            <w:r w:rsidR="00C323A3">
              <w:rPr>
                <w:rFonts w:ascii="Sylfaen" w:eastAsia="Times New Roman" w:hAnsi="Sylfaen" w:cs="Times New Roman"/>
                <w:sz w:val="16"/>
                <w:szCs w:val="16"/>
                <w:lang w:val="ka-GE"/>
              </w:rPr>
              <w:t>ან/</w:t>
            </w:r>
            <w:r w:rsidRPr="000A75B2">
              <w:rPr>
                <w:rFonts w:ascii="Sylfaen" w:eastAsia="Times New Roman" w:hAnsi="Sylfaen" w:cs="Times New Roman"/>
                <w:sz w:val="16"/>
                <w:szCs w:val="16"/>
                <w:lang w:val="ka-GE"/>
              </w:rPr>
              <w:t xml:space="preserve">and/or [სისხლი და სისხლის პროდუქტებით, რომლებიც მიღებულია ადამიანის მოხმარებისთვის გამიზნული პროდუქტების წარმოებისგან/blood and blood products derived from production of products intended for human consumption] </w:t>
            </w:r>
          </w:p>
          <w:p w14:paraId="17EA9F98" w14:textId="77777777" w:rsidR="000A75B2" w:rsidRPr="000A75B2" w:rsidRDefault="000A75B2" w:rsidP="000A75B2">
            <w:pPr>
              <w:tabs>
                <w:tab w:val="left" w:pos="360"/>
              </w:tabs>
              <w:spacing w:after="0" w:line="276" w:lineRule="auto"/>
              <w:ind w:left="180" w:hanging="180"/>
              <w:jc w:val="both"/>
              <w:rPr>
                <w:rFonts w:ascii="Sylfaen" w:eastAsia="Times New Roman" w:hAnsi="Sylfaen" w:cs="Times New Roman"/>
                <w:sz w:val="16"/>
                <w:szCs w:val="16"/>
                <w:lang w:val="ka-GE"/>
              </w:rPr>
            </w:pPr>
          </w:p>
          <w:p w14:paraId="1EF94E7B" w14:textId="7E65D9C7" w:rsidR="000A75B2" w:rsidRPr="000A75B2" w:rsidRDefault="000A75B2" w:rsidP="000A75B2">
            <w:pPr>
              <w:tabs>
                <w:tab w:val="left" w:pos="360"/>
              </w:tabs>
              <w:spacing w:after="0" w:line="276" w:lineRule="auto"/>
              <w:ind w:left="180" w:hanging="180"/>
              <w:jc w:val="both"/>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w:t>
            </w:r>
            <w:r w:rsidRPr="000A75B2">
              <w:rPr>
                <w:rFonts w:ascii="Sylfaen" w:eastAsia="Times New Roman" w:hAnsi="Sylfaen" w:cs="Times New Roman"/>
                <w:sz w:val="16"/>
                <w:szCs w:val="16"/>
                <w:vertAlign w:val="superscript"/>
                <w:lang w:val="ka-GE"/>
              </w:rPr>
              <w:t>2</w:t>
            </w:r>
            <w:r w:rsidRPr="000A75B2">
              <w:rPr>
                <w:rFonts w:ascii="Sylfaen" w:eastAsia="Times New Roman" w:hAnsi="Sylfaen" w:cs="Times New Roman"/>
                <w:sz w:val="16"/>
                <w:szCs w:val="16"/>
                <w:lang w:val="ka-GE"/>
              </w:rPr>
              <w:t>)და/</w:t>
            </w:r>
            <w:r w:rsidR="00C323A3">
              <w:rPr>
                <w:rFonts w:ascii="Sylfaen" w:eastAsia="Times New Roman" w:hAnsi="Sylfaen" w:cs="Times New Roman"/>
                <w:sz w:val="16"/>
                <w:szCs w:val="16"/>
                <w:lang w:val="ka-GE"/>
              </w:rPr>
              <w:t>ან/</w:t>
            </w:r>
            <w:r w:rsidRPr="000A75B2">
              <w:rPr>
                <w:rFonts w:ascii="Sylfaen" w:eastAsia="Times New Roman" w:hAnsi="Sylfaen" w:cs="Times New Roman"/>
                <w:sz w:val="16"/>
                <w:szCs w:val="16"/>
                <w:lang w:val="ka-GE"/>
              </w:rPr>
              <w:t xml:space="preserve">and/or [სისხლი და სისხლის პროდუქტებით, </w:t>
            </w:r>
            <w:r w:rsidR="00F23492">
              <w:rPr>
                <w:rFonts w:ascii="Sylfaen" w:eastAsia="Times New Roman" w:hAnsi="Sylfaen" w:cs="Times New Roman"/>
                <w:sz w:val="16"/>
                <w:szCs w:val="16"/>
                <w:lang w:val="ka-GE"/>
              </w:rPr>
              <w:t xml:space="preserve"> რომლებიც მიღებულია</w:t>
            </w:r>
            <w:r w:rsidRPr="000A75B2">
              <w:rPr>
                <w:rFonts w:ascii="Sylfaen" w:eastAsia="Times New Roman" w:hAnsi="Sylfaen" w:cs="Times New Roman"/>
                <w:sz w:val="16"/>
                <w:szCs w:val="16"/>
                <w:lang w:val="ka-GE"/>
              </w:rPr>
              <w:t xml:space="preserve"> იმ </w:t>
            </w:r>
            <w:r w:rsidR="00F23492">
              <w:rPr>
                <w:rFonts w:ascii="Sylfaen" w:eastAsia="Times New Roman" w:hAnsi="Sylfaen" w:cs="Times New Roman"/>
                <w:sz w:val="16"/>
                <w:szCs w:val="16"/>
                <w:lang w:val="ka-GE"/>
              </w:rPr>
              <w:t xml:space="preserve">ცოცხალი </w:t>
            </w:r>
            <w:r w:rsidRPr="000A75B2">
              <w:rPr>
                <w:rFonts w:ascii="Sylfaen" w:eastAsia="Times New Roman" w:hAnsi="Sylfaen" w:cs="Times New Roman"/>
                <w:sz w:val="16"/>
                <w:szCs w:val="16"/>
                <w:lang w:val="ka-GE"/>
              </w:rPr>
              <w:t>ცხოველებისგან, რომლებიც არ ამჟღავნებენ ამ პროდუქტის საშუალებით ადამიანზე ან ცხოველზე გადამდები დაავადების ნიშნებს/blood and blood products originating from live animals that did not show sings of any disease communicable through that product to humans or animals;]</w:t>
            </w:r>
          </w:p>
          <w:p w14:paraId="5D448A5E" w14:textId="77777777" w:rsidR="000A75B2" w:rsidRPr="000A75B2" w:rsidRDefault="000A75B2" w:rsidP="000A75B2">
            <w:pPr>
              <w:tabs>
                <w:tab w:val="left" w:pos="360"/>
              </w:tabs>
              <w:spacing w:after="0" w:line="276" w:lineRule="auto"/>
              <w:ind w:left="180" w:hanging="180"/>
              <w:jc w:val="both"/>
              <w:rPr>
                <w:rFonts w:ascii="Sylfaen" w:eastAsia="Times New Roman" w:hAnsi="Sylfaen" w:cs="Times New Roman"/>
                <w:sz w:val="16"/>
                <w:szCs w:val="16"/>
                <w:lang w:val="ka-GE"/>
              </w:rPr>
            </w:pPr>
          </w:p>
          <w:p w14:paraId="297D0F24" w14:textId="77777777" w:rsidR="000A75B2" w:rsidRPr="000A75B2" w:rsidRDefault="000A75B2" w:rsidP="000A75B2">
            <w:pPr>
              <w:tabs>
                <w:tab w:val="left" w:pos="360"/>
              </w:tabs>
              <w:spacing w:after="0" w:line="276" w:lineRule="auto"/>
              <w:ind w:left="180" w:hanging="180"/>
              <w:jc w:val="both"/>
              <w:rPr>
                <w:rFonts w:ascii="Sylfaen" w:eastAsia="Times New Roman" w:hAnsi="Sylfaen" w:cs="Times New Roman"/>
                <w:sz w:val="16"/>
                <w:szCs w:val="16"/>
                <w:lang w:val="ka-GE"/>
              </w:rPr>
            </w:pPr>
          </w:p>
          <w:p w14:paraId="6E8406AA" w14:textId="1B5740EF" w:rsidR="0068740F" w:rsidRPr="0068740F" w:rsidRDefault="0068740F" w:rsidP="0068740F">
            <w:pPr>
              <w:tabs>
                <w:tab w:val="left" w:pos="360"/>
              </w:tabs>
              <w:spacing w:after="0" w:line="276" w:lineRule="auto"/>
              <w:ind w:left="180" w:hanging="180"/>
              <w:jc w:val="both"/>
              <w:rPr>
                <w:rFonts w:ascii="Sylfaen" w:eastAsia="Times New Roman" w:hAnsi="Sylfaen" w:cs="Times New Roman"/>
                <w:sz w:val="16"/>
                <w:szCs w:val="16"/>
                <w:lang w:val="ka-GE"/>
              </w:rPr>
            </w:pPr>
            <w:r w:rsidRPr="0068740F">
              <w:rPr>
                <w:rFonts w:ascii="Sylfaen" w:eastAsia="Times New Roman" w:hAnsi="Sylfaen" w:cs="Times New Roman"/>
                <w:sz w:val="16"/>
                <w:szCs w:val="16"/>
                <w:lang w:val="ka-GE"/>
              </w:rPr>
              <w:t>(</w:t>
            </w:r>
            <w:r w:rsidRPr="0068740F">
              <w:rPr>
                <w:rFonts w:ascii="Sylfaen" w:eastAsia="Times New Roman" w:hAnsi="Sylfaen" w:cs="Times New Roman"/>
                <w:sz w:val="16"/>
                <w:szCs w:val="16"/>
                <w:vertAlign w:val="superscript"/>
                <w:lang w:val="ka-GE"/>
              </w:rPr>
              <w:t>2</w:t>
            </w:r>
            <w:r w:rsidRPr="0068740F">
              <w:rPr>
                <w:rFonts w:ascii="Sylfaen" w:eastAsia="Times New Roman" w:hAnsi="Sylfaen" w:cs="Times New Roman"/>
                <w:sz w:val="16"/>
                <w:szCs w:val="16"/>
                <w:lang w:val="ka-GE"/>
              </w:rPr>
              <w:t>) და/ან/and/or [„მეცხოველეობაში ჰორმონული და თირეოსტატიკური მოქმედების მქონე ზოგიერთი ნივთიერების(სუბსტანციის) და ბეტა აგონისტის გამოყენების აკრძალვის წესის დამტკიცების შესახებ“-საქართველოს მთავრობის 2016 წლის 11 იანვრის N10 დადგენილების მე-2 მუხლის ,,ბ“ ქვეპუნქტით (in Article 1(2) (d) of Council Directive 96/22/EC (</w:t>
            </w:r>
            <w:r w:rsidRPr="0068740F">
              <w:rPr>
                <w:rFonts w:ascii="Sylfaen" w:eastAsia="Times New Roman" w:hAnsi="Sylfaen" w:cs="Times New Roman"/>
                <w:sz w:val="16"/>
                <w:szCs w:val="16"/>
                <w:vertAlign w:val="superscript"/>
                <w:lang w:val="ka-GE"/>
              </w:rPr>
              <w:t>2</w:t>
            </w:r>
            <w:r w:rsidR="0028396B">
              <w:rPr>
                <w:rFonts w:ascii="Sylfaen" w:eastAsia="Times New Roman" w:hAnsi="Sylfaen" w:cs="Times New Roman"/>
                <w:sz w:val="16"/>
                <w:szCs w:val="16"/>
                <w:vertAlign w:val="superscript"/>
              </w:rPr>
              <w:t>a</w:t>
            </w:r>
            <w:r w:rsidRPr="0068740F">
              <w:rPr>
                <w:rFonts w:ascii="Sylfaen" w:eastAsia="Times New Roman" w:hAnsi="Sylfaen" w:cs="Times New Roman"/>
                <w:sz w:val="16"/>
                <w:szCs w:val="16"/>
                <w:lang w:val="ka-GE"/>
              </w:rPr>
              <w:t>)) ან ტექნიკური რეგლამენტის-,,ცოცხალ ცხოველებსა და ცხოველური წარმოშობის სურსათში ზოგიერთი ნივთიერებისა(სუბსტანციის) და მათი ნარჩენების მონიტორინგის წესის დამტკიცების შესახებ”-საქართველოს მთავრობის 2016 წლის 18 იანვრის N22 დადგენილების მე-2 მუხლის ,,ბ” ქვეპუნქტით (Article 2(b) of Council Directive 96/23/EC (</w:t>
            </w:r>
            <w:r w:rsidRPr="0068740F">
              <w:rPr>
                <w:rFonts w:ascii="Sylfaen" w:eastAsia="Times New Roman" w:hAnsi="Sylfaen" w:cs="Times New Roman"/>
                <w:sz w:val="16"/>
                <w:szCs w:val="16"/>
                <w:vertAlign w:val="superscript"/>
                <w:lang w:val="ka-GE"/>
              </w:rPr>
              <w:t>2b</w:t>
            </w:r>
            <w:r w:rsidRPr="0068740F">
              <w:rPr>
                <w:rFonts w:ascii="Sylfaen" w:eastAsia="Times New Roman" w:hAnsi="Sylfaen" w:cs="Times New Roman"/>
                <w:sz w:val="16"/>
                <w:szCs w:val="16"/>
                <w:lang w:val="ka-GE"/>
              </w:rPr>
              <w:t>))განსაზღვრულ აკრძალულ მკურნალობას დაქვემდებარებული ცხოველებისგან მიღებული ცწადპ-ით/animal by-products derived from animals which have been submitted to illegal treatment as defined [in decree N10 of government of Georgia “on approval of the rule concerning the prohibiton on the use in stockfarming of certain substances having a hormonal or thyrostatic action and of β-agonists“or in b) subparagraph of article 2 of decree N22 of January 18th , 2016 , of government of Georgia-„Technical regulation approving the rule on monitoring certain substances and residues thereof in the live animals and animal products” (in Article 1(2) (d) of Council Directive 96/22/EC (</w:t>
            </w:r>
            <w:r w:rsidRPr="0068740F">
              <w:rPr>
                <w:rFonts w:ascii="Sylfaen" w:eastAsia="Times New Roman" w:hAnsi="Sylfaen" w:cs="Times New Roman"/>
                <w:sz w:val="16"/>
                <w:szCs w:val="16"/>
                <w:vertAlign w:val="superscript"/>
                <w:lang w:val="ka-GE"/>
              </w:rPr>
              <w:t>2a</w:t>
            </w:r>
            <w:r w:rsidRPr="0068740F">
              <w:rPr>
                <w:rFonts w:ascii="Sylfaen" w:eastAsia="Times New Roman" w:hAnsi="Sylfaen" w:cs="Times New Roman"/>
                <w:sz w:val="16"/>
                <w:szCs w:val="16"/>
                <w:lang w:val="ka-GE"/>
              </w:rPr>
              <w:t>) or Article 2(b) of Council Directive 96/23/EC (</w:t>
            </w:r>
            <w:r w:rsidRPr="0068740F">
              <w:rPr>
                <w:rFonts w:ascii="Sylfaen" w:eastAsia="Times New Roman" w:hAnsi="Sylfaen" w:cs="Times New Roman"/>
                <w:sz w:val="16"/>
                <w:szCs w:val="16"/>
                <w:vertAlign w:val="superscript"/>
                <w:lang w:val="ka-GE"/>
              </w:rPr>
              <w:t>2b</w:t>
            </w:r>
            <w:r w:rsidRPr="0068740F">
              <w:rPr>
                <w:rFonts w:ascii="Sylfaen" w:eastAsia="Times New Roman" w:hAnsi="Sylfaen" w:cs="Times New Roman"/>
                <w:sz w:val="16"/>
                <w:szCs w:val="16"/>
                <w:lang w:val="ka-GE"/>
              </w:rPr>
              <w:t>));]</w:t>
            </w:r>
          </w:p>
          <w:p w14:paraId="3D9EBDAC" w14:textId="02FC19E5" w:rsidR="000A75B2" w:rsidRDefault="000A75B2" w:rsidP="000A75B2">
            <w:pPr>
              <w:tabs>
                <w:tab w:val="left" w:pos="360"/>
              </w:tabs>
              <w:spacing w:after="0" w:line="276" w:lineRule="auto"/>
              <w:ind w:left="180" w:hanging="180"/>
              <w:jc w:val="both"/>
              <w:rPr>
                <w:rFonts w:ascii="Sylfaen" w:eastAsia="Times New Roman" w:hAnsi="Sylfaen" w:cs="Times New Roman"/>
                <w:sz w:val="16"/>
                <w:szCs w:val="16"/>
                <w:lang w:val="ka-GE"/>
              </w:rPr>
            </w:pPr>
          </w:p>
          <w:p w14:paraId="1818FC79" w14:textId="3DD4B0F3" w:rsidR="0068740F" w:rsidRPr="0068740F" w:rsidRDefault="0068740F" w:rsidP="0068740F">
            <w:pPr>
              <w:tabs>
                <w:tab w:val="left" w:pos="360"/>
              </w:tabs>
              <w:spacing w:after="0" w:line="276" w:lineRule="auto"/>
              <w:ind w:left="180" w:hanging="180"/>
              <w:jc w:val="both"/>
              <w:rPr>
                <w:rFonts w:ascii="Sylfaen" w:eastAsia="Times New Roman" w:hAnsi="Sylfaen" w:cs="Times New Roman"/>
                <w:sz w:val="16"/>
                <w:szCs w:val="16"/>
                <w:lang w:val="ka-GE"/>
              </w:rPr>
            </w:pPr>
            <w:r w:rsidRPr="0068740F">
              <w:rPr>
                <w:rFonts w:ascii="Sylfaen" w:eastAsia="Times New Roman" w:hAnsi="Sylfaen" w:cs="Times New Roman"/>
                <w:sz w:val="16"/>
                <w:szCs w:val="16"/>
                <w:lang w:val="ka-GE"/>
              </w:rPr>
              <w:t>(</w:t>
            </w:r>
            <w:r w:rsidRPr="0068740F">
              <w:rPr>
                <w:rFonts w:ascii="Sylfaen" w:eastAsia="Times New Roman" w:hAnsi="Sylfaen" w:cs="Times New Roman"/>
                <w:sz w:val="16"/>
                <w:szCs w:val="16"/>
                <w:vertAlign w:val="superscript"/>
                <w:lang w:val="ka-GE"/>
              </w:rPr>
              <w:t>2</w:t>
            </w:r>
            <w:r w:rsidRPr="0068740F">
              <w:rPr>
                <w:rFonts w:ascii="Sylfaen" w:eastAsia="Times New Roman" w:hAnsi="Sylfaen" w:cs="Times New Roman"/>
                <w:sz w:val="16"/>
                <w:szCs w:val="16"/>
                <w:lang w:val="ka-GE"/>
              </w:rPr>
              <w:t>)და/ან/and/or [ტექნიკური რეგლამენტის-,,ცოცხალ ცხოველებსა და ცხოველური წარმოშობის სურსათში ზოგიერთი ნივთიერებისა(სუბსტანციის) და მათი ნარჩენების მონიტორინგის წესის დამტკიცების შესახებ“-საქართველოს მთავრობის 2016 წლის 18 იანვრის N22 დადგენილების დანართი 1-ის ჯგუფი ბ) ქვეჯგუფი 3-ით (Subgroup 3 of Annex I to Directive 96/23/EC) განსაზღვრული გარემოს დამაბინძურებლებსა და სხვა სუბსტანციების ნარჩენების შემცველი ცწადპ-ით, თუ ეს ნარჩენები აჭარბებენ საქართველოს კანონმდებლობით დადგენილ დასაშვებ ზღვარს./animal by-products containing residues of other substances and environmental contaminants listed in (Annex I, Group b) Subgroup 3 of Annex I to Directive 96/23/EC ) of decree N22 of January 18th , 2016 , of government of Georgia-„Technical regulation approving the rule on monitoring certain substances and residues thereof in the live animals and animal products”, if such residues exceed the permitted level laid down in Georgian legislation or, in the absence thereof, in Georgia</w:t>
            </w:r>
            <w:r w:rsidRPr="00B83D56">
              <w:rPr>
                <w:rFonts w:ascii="Sylfaen" w:eastAsia="Times New Roman" w:hAnsi="Sylfaen" w:cs="Times New Roman"/>
                <w:sz w:val="16"/>
                <w:szCs w:val="16"/>
                <w:lang w:val="ka-GE"/>
              </w:rPr>
              <w:t>n</w:t>
            </w:r>
            <w:r w:rsidRPr="0068740F">
              <w:rPr>
                <w:rFonts w:ascii="Sylfaen" w:eastAsia="Times New Roman" w:hAnsi="Sylfaen" w:cs="Times New Roman"/>
                <w:sz w:val="16"/>
                <w:szCs w:val="16"/>
                <w:lang w:val="ka-GE"/>
              </w:rPr>
              <w:t xml:space="preserve"> legislation;]</w:t>
            </w:r>
          </w:p>
          <w:p w14:paraId="0DDF55D7" w14:textId="119A7152" w:rsidR="000A75B2" w:rsidRPr="000A75B2" w:rsidRDefault="000A75B2" w:rsidP="000A75B2">
            <w:pPr>
              <w:tabs>
                <w:tab w:val="left" w:pos="360"/>
              </w:tabs>
              <w:spacing w:after="0" w:line="276" w:lineRule="auto"/>
              <w:ind w:left="180" w:hanging="180"/>
              <w:jc w:val="both"/>
              <w:rPr>
                <w:rFonts w:ascii="Sylfaen" w:eastAsia="Times New Roman" w:hAnsi="Sylfaen" w:cs="Times New Roman"/>
                <w:sz w:val="16"/>
                <w:szCs w:val="16"/>
                <w:lang w:val="ka-GE"/>
              </w:rPr>
            </w:pPr>
          </w:p>
          <w:p w14:paraId="4BECD13A" w14:textId="77777777" w:rsidR="000A75B2" w:rsidRPr="000A75B2" w:rsidRDefault="000A75B2" w:rsidP="000A75B2">
            <w:pPr>
              <w:tabs>
                <w:tab w:val="left" w:pos="360"/>
              </w:tabs>
              <w:spacing w:after="0" w:line="276" w:lineRule="auto"/>
              <w:ind w:left="180" w:hanging="180"/>
              <w:jc w:val="both"/>
              <w:rPr>
                <w:rFonts w:ascii="Sylfaen" w:eastAsia="Times New Roman" w:hAnsi="Sylfaen" w:cs="Times New Roman"/>
                <w:sz w:val="16"/>
                <w:szCs w:val="16"/>
                <w:lang w:val="ka-GE"/>
              </w:rPr>
            </w:pPr>
          </w:p>
          <w:p w14:paraId="05D9E6CA" w14:textId="2ABD5533" w:rsidR="0068740F" w:rsidRPr="000A75B2" w:rsidRDefault="000A75B2" w:rsidP="0068740F">
            <w:pPr>
              <w:tabs>
                <w:tab w:val="left" w:pos="360"/>
              </w:tabs>
              <w:spacing w:after="0" w:line="276" w:lineRule="auto"/>
              <w:jc w:val="both"/>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II.4 სისხლი, რომლისგანაც წარმოებულია ასეთი პროდუქტები, შეგროვებული</w:t>
            </w:r>
            <w:r w:rsidR="005C48B4">
              <w:rPr>
                <w:rFonts w:ascii="Sylfaen" w:eastAsia="Times New Roman" w:hAnsi="Sylfaen" w:cs="Times New Roman"/>
                <w:sz w:val="16"/>
                <w:szCs w:val="16"/>
                <w:lang w:val="ka-GE"/>
              </w:rPr>
              <w:t xml:space="preserve"> იქნა</w:t>
            </w:r>
            <w:r w:rsidRPr="000A75B2">
              <w:rPr>
                <w:rFonts w:ascii="Sylfaen" w:eastAsia="Times New Roman" w:hAnsi="Sylfaen" w:cs="Times New Roman"/>
                <w:sz w:val="16"/>
                <w:szCs w:val="16"/>
                <w:lang w:val="ka-GE"/>
              </w:rPr>
              <w:t xml:space="preserve"> საქართველოს კანონმდებლობის თანახმად აღიარებული სასაკლაოდან, შემგროვებელი ქვეყნის კომპეტენტური ორგანოს ზედამხედველობას დაქვემდებარებული და აღიარებული სასაკლაოებიდან ან ობიექტებიდან, სადაც </w:t>
            </w:r>
            <w:r w:rsidR="00A51AB6">
              <w:rPr>
                <w:rFonts w:ascii="Sylfaen" w:eastAsia="Times New Roman" w:hAnsi="Sylfaen" w:cs="Times New Roman"/>
                <w:sz w:val="16"/>
                <w:szCs w:val="16"/>
                <w:lang w:val="ka-GE"/>
              </w:rPr>
              <w:t xml:space="preserve"> სისხლი შეგროვებულია</w:t>
            </w:r>
            <w:r w:rsidR="008D53EC">
              <w:rPr>
                <w:rFonts w:ascii="Sylfaen" w:eastAsia="Times New Roman" w:hAnsi="Sylfaen" w:cs="Times New Roman"/>
                <w:sz w:val="16"/>
                <w:szCs w:val="16"/>
                <w:lang w:val="ka-GE"/>
              </w:rPr>
              <w:t xml:space="preserve"> </w:t>
            </w:r>
            <w:r w:rsidRPr="000A75B2">
              <w:rPr>
                <w:rFonts w:ascii="Sylfaen" w:eastAsia="Times New Roman" w:hAnsi="Sylfaen" w:cs="Times New Roman"/>
                <w:sz w:val="16"/>
                <w:szCs w:val="16"/>
                <w:lang w:val="ka-GE"/>
              </w:rPr>
              <w:t>ცოცხალი ცხოველებიდან. /the blood</w:t>
            </w:r>
            <w:r w:rsidR="00277CA7">
              <w:rPr>
                <w:rFonts w:ascii="Sylfaen" w:eastAsia="Times New Roman" w:hAnsi="Sylfaen" w:cs="Times New Roman"/>
                <w:sz w:val="16"/>
                <w:szCs w:val="16"/>
                <w:lang w:val="ka-GE"/>
              </w:rPr>
              <w:t>,</w:t>
            </w:r>
            <w:r w:rsidRPr="000A75B2">
              <w:rPr>
                <w:rFonts w:ascii="Sylfaen" w:eastAsia="Times New Roman" w:hAnsi="Sylfaen" w:cs="Times New Roman"/>
                <w:sz w:val="16"/>
                <w:szCs w:val="16"/>
                <w:lang w:val="ka-GE"/>
              </w:rPr>
              <w:t xml:space="preserve"> </w:t>
            </w:r>
            <w:r w:rsidR="001A6693" w:rsidRPr="00636779">
              <w:rPr>
                <w:rFonts w:ascii="Sylfaen" w:eastAsia="Times New Roman" w:hAnsi="Sylfaen" w:cs="Times New Roman"/>
                <w:sz w:val="16"/>
                <w:szCs w:val="16"/>
                <w:lang w:val="ka-GE"/>
              </w:rPr>
              <w:t xml:space="preserve">that </w:t>
            </w:r>
            <w:r w:rsidRPr="000A75B2">
              <w:rPr>
                <w:rFonts w:ascii="Sylfaen" w:eastAsia="Times New Roman" w:hAnsi="Sylfaen" w:cs="Times New Roman"/>
                <w:sz w:val="16"/>
                <w:szCs w:val="16"/>
                <w:lang w:val="ka-GE"/>
              </w:rPr>
              <w:t xml:space="preserve">such products </w:t>
            </w:r>
            <w:r w:rsidR="001A6693" w:rsidRPr="00636779">
              <w:rPr>
                <w:rFonts w:ascii="Sylfaen" w:eastAsia="Times New Roman" w:hAnsi="Sylfaen" w:cs="Times New Roman"/>
                <w:sz w:val="16"/>
                <w:szCs w:val="16"/>
                <w:lang w:val="ka-GE"/>
              </w:rPr>
              <w:t>were</w:t>
            </w:r>
            <w:r w:rsidRPr="000A75B2">
              <w:rPr>
                <w:rFonts w:ascii="Sylfaen" w:eastAsia="Times New Roman" w:hAnsi="Sylfaen" w:cs="Times New Roman"/>
                <w:sz w:val="16"/>
                <w:szCs w:val="16"/>
                <w:lang w:val="ka-GE"/>
              </w:rPr>
              <w:t xml:space="preserve"> manufactured</w:t>
            </w:r>
            <w:r w:rsidR="001A6693" w:rsidRPr="00636779">
              <w:rPr>
                <w:rFonts w:ascii="Sylfaen" w:eastAsia="Times New Roman" w:hAnsi="Sylfaen" w:cs="Times New Roman"/>
                <w:sz w:val="16"/>
                <w:szCs w:val="16"/>
                <w:lang w:val="ka-GE"/>
              </w:rPr>
              <w:t xml:space="preserve"> from,</w:t>
            </w:r>
            <w:r w:rsidRPr="000A75B2">
              <w:rPr>
                <w:rFonts w:ascii="Sylfaen" w:eastAsia="Times New Roman" w:hAnsi="Sylfaen" w:cs="Times New Roman"/>
                <w:sz w:val="16"/>
                <w:szCs w:val="16"/>
                <w:lang w:val="ka-GE"/>
              </w:rPr>
              <w:t xml:space="preserve"> </w:t>
            </w:r>
            <w:r w:rsidR="001A6693" w:rsidRPr="00636779">
              <w:rPr>
                <w:rFonts w:ascii="Sylfaen" w:eastAsia="Times New Roman" w:hAnsi="Sylfaen" w:cs="Times New Roman"/>
                <w:sz w:val="16"/>
                <w:szCs w:val="16"/>
                <w:lang w:val="ka-GE"/>
              </w:rPr>
              <w:t xml:space="preserve">was </w:t>
            </w:r>
            <w:r w:rsidRPr="000A75B2">
              <w:rPr>
                <w:rFonts w:ascii="Sylfaen" w:eastAsia="Times New Roman" w:hAnsi="Sylfaen" w:cs="Times New Roman"/>
                <w:sz w:val="16"/>
                <w:szCs w:val="16"/>
                <w:lang w:val="ka-GE"/>
              </w:rPr>
              <w:t xml:space="preserve">collected in slaughterhouses approved in accordance with Georgian legislation, in slaughterhouses </w:t>
            </w:r>
            <w:r w:rsidR="0068740F" w:rsidRPr="000A75B2">
              <w:rPr>
                <w:rFonts w:ascii="Sylfaen" w:eastAsia="Times New Roman" w:hAnsi="Sylfaen" w:cs="Times New Roman"/>
                <w:sz w:val="16"/>
                <w:szCs w:val="16"/>
                <w:lang w:val="ka-GE"/>
              </w:rPr>
              <w:t>approved and supervised by the competent authority of the country of collection or from live animals in facilities approved and supervised by thecompetent authority of the country of collection.</w:t>
            </w:r>
          </w:p>
          <w:p w14:paraId="68134978" w14:textId="22BA6A36" w:rsidR="00A6055E" w:rsidRDefault="00A6055E" w:rsidP="000A75B2">
            <w:pPr>
              <w:tabs>
                <w:tab w:val="left" w:pos="360"/>
              </w:tabs>
              <w:spacing w:after="0" w:line="276" w:lineRule="auto"/>
              <w:ind w:left="180" w:hanging="180"/>
              <w:jc w:val="both"/>
              <w:rPr>
                <w:rFonts w:ascii="Sylfaen" w:eastAsia="Times New Roman" w:hAnsi="Sylfaen" w:cs="Times New Roman"/>
                <w:sz w:val="16"/>
                <w:szCs w:val="16"/>
                <w:lang w:val="ka-GE"/>
              </w:rPr>
            </w:pPr>
          </w:p>
          <w:p w14:paraId="64895E1A" w14:textId="04EBE60A" w:rsidR="0068740F" w:rsidRDefault="0068740F" w:rsidP="000A75B2">
            <w:pPr>
              <w:tabs>
                <w:tab w:val="left" w:pos="360"/>
              </w:tabs>
              <w:spacing w:after="0" w:line="276" w:lineRule="auto"/>
              <w:ind w:left="180" w:hanging="180"/>
              <w:jc w:val="both"/>
              <w:rPr>
                <w:rFonts w:ascii="Sylfaen" w:eastAsia="Times New Roman" w:hAnsi="Sylfaen" w:cs="Times New Roman"/>
                <w:sz w:val="16"/>
                <w:szCs w:val="16"/>
                <w:lang w:val="ka-GE"/>
              </w:rPr>
            </w:pPr>
          </w:p>
          <w:p w14:paraId="68E4B1E5" w14:textId="61AAB9AC" w:rsidR="0068740F" w:rsidRDefault="0068740F" w:rsidP="000A75B2">
            <w:pPr>
              <w:tabs>
                <w:tab w:val="left" w:pos="360"/>
              </w:tabs>
              <w:spacing w:after="0" w:line="276" w:lineRule="auto"/>
              <w:ind w:left="180" w:hanging="180"/>
              <w:jc w:val="both"/>
              <w:rPr>
                <w:rFonts w:ascii="Sylfaen" w:eastAsia="Times New Roman" w:hAnsi="Sylfaen" w:cs="Times New Roman"/>
                <w:sz w:val="16"/>
                <w:szCs w:val="16"/>
                <w:lang w:val="ka-GE"/>
              </w:rPr>
            </w:pPr>
          </w:p>
          <w:p w14:paraId="6DA1F05F" w14:textId="77777777" w:rsidR="00E73786" w:rsidRPr="000A75B2" w:rsidRDefault="00E73786" w:rsidP="000A75B2">
            <w:pPr>
              <w:tabs>
                <w:tab w:val="left" w:pos="360"/>
              </w:tabs>
              <w:spacing w:after="0" w:line="276" w:lineRule="auto"/>
              <w:ind w:left="180" w:hanging="180"/>
              <w:jc w:val="both"/>
              <w:rPr>
                <w:rFonts w:ascii="Sylfaen" w:eastAsia="Times New Roman" w:hAnsi="Sylfaen" w:cs="Times New Roman"/>
                <w:sz w:val="16"/>
                <w:szCs w:val="16"/>
                <w:lang w:val="ka-GE"/>
              </w:rPr>
            </w:pPr>
          </w:p>
          <w:p w14:paraId="421B58AB" w14:textId="77777777" w:rsidR="00A6055E" w:rsidRDefault="00A6055E" w:rsidP="000A75B2">
            <w:pPr>
              <w:tabs>
                <w:tab w:val="left" w:pos="360"/>
              </w:tabs>
              <w:spacing w:after="0" w:line="276" w:lineRule="auto"/>
              <w:ind w:left="180" w:hanging="180"/>
              <w:jc w:val="both"/>
              <w:rPr>
                <w:rFonts w:ascii="Sylfaen" w:eastAsia="Times New Roman" w:hAnsi="Sylfaen" w:cs="Times New Roman"/>
                <w:sz w:val="16"/>
                <w:szCs w:val="16"/>
                <w:lang w:val="ka-GE"/>
              </w:rPr>
            </w:pPr>
          </w:p>
          <w:tbl>
            <w:tblPr>
              <w:tblpPr w:leftFromText="180" w:rightFromText="180" w:vertAnchor="text" w:horzAnchor="margin" w:tblpY="-108"/>
              <w:tblOverlap w:val="never"/>
              <w:tblW w:w="105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32"/>
              <w:gridCol w:w="2970"/>
              <w:gridCol w:w="2795"/>
            </w:tblGrid>
            <w:tr w:rsidR="0068740F" w:rsidRPr="007D7D61" w14:paraId="3266899F" w14:textId="77777777" w:rsidTr="0068740F">
              <w:trPr>
                <w:trHeight w:val="569"/>
              </w:trPr>
              <w:tc>
                <w:tcPr>
                  <w:tcW w:w="4832" w:type="dxa"/>
                  <w:tcBorders>
                    <w:top w:val="single" w:sz="4" w:space="0" w:color="auto"/>
                    <w:left w:val="single" w:sz="4" w:space="0" w:color="auto"/>
                    <w:bottom w:val="single" w:sz="4" w:space="0" w:color="auto"/>
                    <w:right w:val="single" w:sz="4" w:space="0" w:color="auto"/>
                  </w:tcBorders>
                </w:tcPr>
                <w:p w14:paraId="3DC2CE02" w14:textId="77777777" w:rsidR="0068740F" w:rsidRPr="000A75B2" w:rsidRDefault="0068740F" w:rsidP="0068740F">
                  <w:pPr>
                    <w:tabs>
                      <w:tab w:val="left" w:pos="360"/>
                    </w:tabs>
                    <w:spacing w:after="200" w:line="276" w:lineRule="auto"/>
                    <w:ind w:left="180" w:hanging="180"/>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lastRenderedPageBreak/>
                    <w:t>II. ინფორმაცია ჯანმრთელობის შესახებ /Health information</w:t>
                  </w:r>
                </w:p>
                <w:p w14:paraId="7565ED94" w14:textId="77777777" w:rsidR="0068740F" w:rsidRPr="000A75B2" w:rsidRDefault="0068740F" w:rsidP="0068740F">
                  <w:pPr>
                    <w:tabs>
                      <w:tab w:val="left" w:pos="360"/>
                    </w:tabs>
                    <w:spacing w:after="0" w:line="276" w:lineRule="auto"/>
                    <w:ind w:left="180" w:hanging="180"/>
                    <w:jc w:val="both"/>
                    <w:rPr>
                      <w:rFonts w:ascii="Sylfaen" w:eastAsia="Times New Roman" w:hAnsi="Sylfaen" w:cs="Times New Roman"/>
                      <w:sz w:val="16"/>
                      <w:szCs w:val="16"/>
                      <w:lang w:val="ka-GE"/>
                    </w:rPr>
                  </w:pPr>
                </w:p>
              </w:tc>
              <w:tc>
                <w:tcPr>
                  <w:tcW w:w="2970" w:type="dxa"/>
                  <w:tcBorders>
                    <w:top w:val="single" w:sz="4" w:space="0" w:color="auto"/>
                    <w:left w:val="single" w:sz="4" w:space="0" w:color="auto"/>
                    <w:bottom w:val="single" w:sz="4" w:space="0" w:color="auto"/>
                    <w:right w:val="single" w:sz="4" w:space="0" w:color="auto"/>
                  </w:tcBorders>
                </w:tcPr>
                <w:p w14:paraId="62583236" w14:textId="6AE43DEB" w:rsidR="0068740F" w:rsidRPr="000A75B2" w:rsidRDefault="0068740F" w:rsidP="0068740F">
                  <w:pPr>
                    <w:tabs>
                      <w:tab w:val="left" w:pos="360"/>
                    </w:tabs>
                    <w:spacing w:after="0" w:line="276" w:lineRule="auto"/>
                    <w:ind w:left="180" w:hanging="180"/>
                    <w:jc w:val="both"/>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II.ა სერტიფიკატის No/</w:t>
                  </w:r>
                  <w:proofErr w:type="spellStart"/>
                  <w:r>
                    <w:rPr>
                      <w:rFonts w:ascii="Sylfaen" w:eastAsia="Times New Roman" w:hAnsi="Sylfaen" w:cs="Times New Roman"/>
                      <w:sz w:val="16"/>
                      <w:szCs w:val="16"/>
                    </w:rPr>
                    <w:t>II.a</w:t>
                  </w:r>
                  <w:proofErr w:type="spellEnd"/>
                  <w:r>
                    <w:rPr>
                      <w:rFonts w:ascii="Sylfaen" w:eastAsia="Times New Roman" w:hAnsi="Sylfaen" w:cs="Times New Roman"/>
                      <w:sz w:val="16"/>
                      <w:szCs w:val="16"/>
                    </w:rPr>
                    <w:t xml:space="preserve"> </w:t>
                  </w:r>
                  <w:r w:rsidRPr="000A75B2">
                    <w:rPr>
                      <w:rFonts w:ascii="Sylfaen" w:eastAsia="Times New Roman" w:hAnsi="Sylfaen" w:cs="Times New Roman"/>
                      <w:sz w:val="16"/>
                      <w:szCs w:val="16"/>
                      <w:lang w:val="ka-GE"/>
                    </w:rPr>
                    <w:t xml:space="preserve">Certificate reference No </w:t>
                  </w:r>
                </w:p>
              </w:tc>
              <w:tc>
                <w:tcPr>
                  <w:tcW w:w="2795" w:type="dxa"/>
                  <w:tcBorders>
                    <w:top w:val="single" w:sz="4" w:space="0" w:color="auto"/>
                    <w:left w:val="single" w:sz="4" w:space="0" w:color="auto"/>
                    <w:bottom w:val="single" w:sz="4" w:space="0" w:color="auto"/>
                    <w:right w:val="single" w:sz="4" w:space="0" w:color="auto"/>
                    <w:tr2bl w:val="single" w:sz="4" w:space="0" w:color="auto"/>
                  </w:tcBorders>
                </w:tcPr>
                <w:p w14:paraId="6C8B2DBC" w14:textId="23451F7B" w:rsidR="0068740F" w:rsidRPr="000B2A31" w:rsidRDefault="0068740F" w:rsidP="0068740F">
                  <w:pPr>
                    <w:tabs>
                      <w:tab w:val="left" w:pos="360"/>
                    </w:tabs>
                    <w:spacing w:after="0" w:line="276" w:lineRule="auto"/>
                    <w:ind w:left="180" w:hanging="180"/>
                    <w:jc w:val="both"/>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II.ბ</w:t>
                  </w:r>
                  <w:r w:rsidRPr="000B2A31">
                    <w:rPr>
                      <w:rFonts w:ascii="Sylfaen" w:eastAsia="Times New Roman" w:hAnsi="Sylfaen" w:cs="Times New Roman"/>
                      <w:sz w:val="16"/>
                      <w:szCs w:val="16"/>
                      <w:lang w:val="ka-GE"/>
                    </w:rPr>
                    <w:t>/II.b</w:t>
                  </w:r>
                </w:p>
              </w:tc>
            </w:tr>
          </w:tbl>
          <w:p w14:paraId="0703D416" w14:textId="77777777" w:rsidR="000A75B2" w:rsidRPr="000A75B2" w:rsidRDefault="000A75B2" w:rsidP="000A75B2">
            <w:pPr>
              <w:tabs>
                <w:tab w:val="left" w:pos="360"/>
              </w:tabs>
              <w:spacing w:after="0" w:line="276" w:lineRule="auto"/>
              <w:ind w:left="180" w:hanging="180"/>
              <w:jc w:val="both"/>
              <w:rPr>
                <w:rFonts w:ascii="Sylfaen" w:eastAsia="Times New Roman" w:hAnsi="Sylfaen" w:cs="Times New Roman"/>
                <w:sz w:val="16"/>
                <w:szCs w:val="16"/>
                <w:lang w:val="ka-GE"/>
              </w:rPr>
            </w:pPr>
          </w:p>
          <w:p w14:paraId="38EC0F15" w14:textId="77777777" w:rsidR="000A75B2" w:rsidRPr="000A75B2" w:rsidRDefault="000A75B2" w:rsidP="000A75B2">
            <w:pPr>
              <w:tabs>
                <w:tab w:val="left" w:pos="360"/>
              </w:tabs>
              <w:spacing w:after="0" w:line="276" w:lineRule="auto"/>
              <w:ind w:left="180" w:hanging="180"/>
              <w:jc w:val="both"/>
              <w:rPr>
                <w:rFonts w:ascii="Sylfaen" w:eastAsia="Times New Roman" w:hAnsi="Sylfaen" w:cs="Times New Roman"/>
                <w:sz w:val="16"/>
                <w:szCs w:val="16"/>
                <w:lang w:val="ka-GE"/>
              </w:rPr>
            </w:pPr>
          </w:p>
          <w:p w14:paraId="00998199" w14:textId="50264112" w:rsidR="00FD4DF3" w:rsidRPr="00FD4DF3" w:rsidRDefault="000A75B2" w:rsidP="00FD4DF3">
            <w:pPr>
              <w:tabs>
                <w:tab w:val="left" w:pos="360"/>
              </w:tabs>
              <w:spacing w:after="0" w:line="276" w:lineRule="auto"/>
              <w:ind w:left="180" w:hanging="180"/>
              <w:jc w:val="both"/>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w:t>
            </w:r>
            <w:r w:rsidRPr="000A75B2">
              <w:rPr>
                <w:rFonts w:ascii="Sylfaen" w:eastAsia="Times New Roman" w:hAnsi="Sylfaen" w:cs="Times New Roman"/>
                <w:sz w:val="16"/>
                <w:szCs w:val="16"/>
                <w:vertAlign w:val="superscript"/>
                <w:lang w:val="ka-GE"/>
              </w:rPr>
              <w:t>2</w:t>
            </w:r>
            <w:r w:rsidRPr="000A75B2">
              <w:rPr>
                <w:rFonts w:ascii="Sylfaen" w:eastAsia="Times New Roman" w:hAnsi="Sylfaen" w:cs="Times New Roman"/>
                <w:sz w:val="16"/>
                <w:szCs w:val="16"/>
                <w:lang w:val="ka-GE"/>
              </w:rPr>
              <w:t xml:space="preserve">) [II.5 </w:t>
            </w:r>
            <w:r w:rsidR="004D3423" w:rsidRPr="00AB7B12">
              <w:rPr>
                <w:rFonts w:ascii="Sylfaen" w:eastAsia="Times New Roman" w:hAnsi="Sylfaen" w:cs="Times New Roman"/>
                <w:sz w:val="16"/>
                <w:szCs w:val="16"/>
                <w:lang w:val="ka-GE"/>
              </w:rPr>
              <w:t xml:space="preserve">ტაქსონების Artiodactyla, Perissodactyla და Proboscidea ცხოველებისგან მიღებული სისხლის პროდუქტების შემთხვევაში, მათ შორის ამ ტაქსონების სახეობების შეჯვარებული ცხოველებისგან, სისხლი აღებულია ქვეყანაში ან რეგიონში, </w:t>
            </w:r>
            <w:r w:rsidR="004D3423" w:rsidRPr="000A75B2">
              <w:rPr>
                <w:rFonts w:ascii="Sylfaen" w:eastAsia="Times New Roman" w:hAnsi="Sylfaen" w:cs="Times New Roman"/>
                <w:sz w:val="16"/>
                <w:szCs w:val="16"/>
                <w:lang w:val="ka-GE"/>
              </w:rPr>
              <w:t>რომელშიც მსხვილფეხა საქონლის ჭირის</w:t>
            </w:r>
            <w:r w:rsidR="004D3423">
              <w:rPr>
                <w:rFonts w:ascii="Sylfaen" w:eastAsia="Times New Roman" w:hAnsi="Sylfaen" w:cs="Times New Roman"/>
                <w:sz w:val="16"/>
                <w:szCs w:val="16"/>
                <w:lang w:val="ka-GE"/>
              </w:rPr>
              <w:t>, წვრილფეხა</w:t>
            </w:r>
            <w:r w:rsidR="004D3423" w:rsidRPr="00AB7B12">
              <w:rPr>
                <w:rFonts w:ascii="Sylfaen" w:eastAsia="Times New Roman" w:hAnsi="Sylfaen" w:cs="Times New Roman"/>
                <w:sz w:val="16"/>
                <w:szCs w:val="16"/>
                <w:lang w:val="ka-GE"/>
              </w:rPr>
              <w:t xml:space="preserve"> </w:t>
            </w:r>
            <w:r w:rsidR="00EF66CE">
              <w:rPr>
                <w:rFonts w:ascii="Sylfaen" w:eastAsia="Times New Roman" w:hAnsi="Sylfaen" w:cs="Times New Roman"/>
                <w:sz w:val="16"/>
                <w:szCs w:val="16"/>
                <w:lang w:val="ka-GE"/>
              </w:rPr>
              <w:t>საქონლის</w:t>
            </w:r>
            <w:r w:rsidR="00EF66CE" w:rsidRPr="00AB7B12">
              <w:rPr>
                <w:rFonts w:ascii="Sylfaen" w:eastAsia="Times New Roman" w:hAnsi="Sylfaen" w:cs="Times New Roman"/>
                <w:sz w:val="16"/>
                <w:szCs w:val="16"/>
                <w:lang w:val="ka-GE"/>
              </w:rPr>
              <w:t xml:space="preserve"> </w:t>
            </w:r>
            <w:r w:rsidR="004D3423" w:rsidRPr="00AB7B12">
              <w:rPr>
                <w:rFonts w:ascii="Sylfaen" w:eastAsia="Times New Roman" w:hAnsi="Sylfaen" w:cs="Times New Roman"/>
                <w:sz w:val="16"/>
                <w:szCs w:val="16"/>
                <w:lang w:val="ka-GE"/>
              </w:rPr>
              <w:t xml:space="preserve">ჭირის და </w:t>
            </w:r>
            <w:r w:rsidR="004D3423" w:rsidRPr="00D44B9E">
              <w:rPr>
                <w:rFonts w:ascii="Sylfaen" w:eastAsia="Times New Roman" w:hAnsi="Sylfaen" w:cs="Times New Roman"/>
                <w:sz w:val="16"/>
                <w:szCs w:val="16"/>
                <w:lang w:val="ka-GE"/>
              </w:rPr>
              <w:t>რიფტ</w:t>
            </w:r>
            <w:r w:rsidR="00D44B9E" w:rsidRPr="00D44B9E">
              <w:rPr>
                <w:rFonts w:ascii="Sylfaen" w:eastAsia="Times New Roman" w:hAnsi="Sylfaen" w:cs="Times New Roman"/>
                <w:sz w:val="16"/>
                <w:szCs w:val="16"/>
                <w:lang w:val="ka-GE"/>
              </w:rPr>
              <w:t>ის</w:t>
            </w:r>
            <w:r w:rsidR="004D3423" w:rsidRPr="00D44B9E">
              <w:rPr>
                <w:rFonts w:ascii="Sylfaen" w:eastAsia="Times New Roman" w:hAnsi="Sylfaen" w:cs="Times New Roman"/>
                <w:sz w:val="16"/>
                <w:szCs w:val="16"/>
                <w:lang w:val="ka-GE"/>
              </w:rPr>
              <w:t xml:space="preserve"> ვ</w:t>
            </w:r>
            <w:r w:rsidR="00D44B9E" w:rsidRPr="00D44B9E">
              <w:rPr>
                <w:rFonts w:ascii="Sylfaen" w:eastAsia="Times New Roman" w:hAnsi="Sylfaen" w:cs="Times New Roman"/>
                <w:sz w:val="16"/>
                <w:szCs w:val="16"/>
                <w:lang w:val="ka-GE"/>
              </w:rPr>
              <w:t>ე</w:t>
            </w:r>
            <w:r w:rsidR="004D3423" w:rsidRPr="00D44B9E">
              <w:rPr>
                <w:rFonts w:ascii="Sylfaen" w:eastAsia="Times New Roman" w:hAnsi="Sylfaen" w:cs="Times New Roman"/>
                <w:sz w:val="16"/>
                <w:szCs w:val="16"/>
                <w:lang w:val="ka-GE"/>
              </w:rPr>
              <w:t>ლის ციებ-ცხელების</w:t>
            </w:r>
            <w:r w:rsidR="004D3423" w:rsidRPr="00AB7B12">
              <w:rPr>
                <w:rFonts w:ascii="Sylfaen" w:eastAsia="Times New Roman" w:hAnsi="Sylfaen" w:cs="Times New Roman"/>
                <w:sz w:val="16"/>
                <w:szCs w:val="16"/>
                <w:lang w:val="ka-GE"/>
              </w:rPr>
              <w:t xml:space="preserve"> არც ერთი შემთხვევა არ დაფიქსირებულა სულ მცირე 12 თვის განმავლობაში და სადაც ვაქცინაცია არ ჩატარებულა ამ დაავადებების წინააღმდეგ სულ მცირე</w:t>
            </w:r>
            <w:r w:rsidR="00EF66CE">
              <w:rPr>
                <w:rFonts w:ascii="Sylfaen" w:eastAsia="Times New Roman" w:hAnsi="Sylfaen" w:cs="Times New Roman"/>
                <w:sz w:val="16"/>
                <w:szCs w:val="16"/>
                <w:lang w:val="ka-GE"/>
              </w:rPr>
              <w:t xml:space="preserve"> წინა</w:t>
            </w:r>
            <w:r w:rsidR="004D3423" w:rsidRPr="00AB7B12">
              <w:rPr>
                <w:rFonts w:ascii="Sylfaen" w:eastAsia="Times New Roman" w:hAnsi="Sylfaen" w:cs="Times New Roman"/>
                <w:sz w:val="16"/>
                <w:szCs w:val="16"/>
                <w:lang w:val="ka-GE"/>
              </w:rPr>
              <w:t xml:space="preserve"> 12 თვის განმავლობაში, და;</w:t>
            </w:r>
            <w:r w:rsidR="00677551">
              <w:rPr>
                <w:rFonts w:ascii="Sylfaen" w:eastAsia="Times New Roman" w:hAnsi="Sylfaen" w:cs="Times New Roman"/>
                <w:sz w:val="16"/>
                <w:szCs w:val="16"/>
                <w:lang w:val="ka-GE"/>
              </w:rPr>
              <w:t xml:space="preserve">/ </w:t>
            </w:r>
            <w:r w:rsidR="00277CA7" w:rsidRPr="004B6657">
              <w:rPr>
                <w:rFonts w:ascii="Sylfaen" w:eastAsia="Times New Roman" w:hAnsi="Sylfaen" w:cs="Times New Roman"/>
                <w:sz w:val="16"/>
                <w:szCs w:val="16"/>
                <w:lang w:val="ka-GE"/>
              </w:rPr>
              <w:t xml:space="preserve">in the case of blood products obtained  from animals belonging to the taxa Artiodactyla, Perissodactyla and Proboscidea, including  crossbreds </w:t>
            </w:r>
            <w:r w:rsidR="00277CA7" w:rsidRPr="00277CA7">
              <w:rPr>
                <w:rFonts w:ascii="Sylfaen" w:eastAsia="Times New Roman" w:hAnsi="Sylfaen" w:cs="Times New Roman"/>
                <w:sz w:val="16"/>
                <w:szCs w:val="16"/>
                <w:lang w:val="ka-GE"/>
              </w:rPr>
              <w:t xml:space="preserve"> between species of those taxa, the blood was collected in a country or region where no case of rinderpest, peste des petits ruminants and Rift Valley fever has been recorded for a period of at least the preceding 12 months and in which vaccination has not been carried out against those diseases for a period of at least the preceding 12 months, and;</w:t>
            </w:r>
          </w:p>
          <w:p w14:paraId="4D14EA9B" w14:textId="0A1D3D04" w:rsidR="000A75B2" w:rsidRPr="000A75B2" w:rsidRDefault="000A75B2" w:rsidP="000A75B2">
            <w:pPr>
              <w:tabs>
                <w:tab w:val="left" w:pos="360"/>
              </w:tabs>
              <w:spacing w:after="0" w:line="276" w:lineRule="auto"/>
              <w:ind w:left="180" w:hanging="180"/>
              <w:jc w:val="both"/>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w:t>
            </w:r>
            <w:r w:rsidRPr="000A75B2">
              <w:rPr>
                <w:rFonts w:ascii="Sylfaen" w:eastAsia="Times New Roman" w:hAnsi="Sylfaen" w:cs="Times New Roman"/>
                <w:sz w:val="16"/>
                <w:szCs w:val="16"/>
                <w:vertAlign w:val="superscript"/>
                <w:lang w:val="ka-GE"/>
              </w:rPr>
              <w:t>2</w:t>
            </w:r>
            <w:r w:rsidRPr="000A75B2">
              <w:rPr>
                <w:rFonts w:ascii="Sylfaen" w:eastAsia="Times New Roman" w:hAnsi="Sylfaen" w:cs="Times New Roman"/>
                <w:sz w:val="16"/>
                <w:szCs w:val="16"/>
                <w:lang w:val="ka-GE"/>
              </w:rPr>
              <w:t>)ან/either [ქვეყნ</w:t>
            </w:r>
            <w:r w:rsidR="000B7CC2">
              <w:rPr>
                <w:rFonts w:ascii="Sylfaen" w:eastAsia="Times New Roman" w:hAnsi="Sylfaen" w:cs="Times New Roman"/>
                <w:sz w:val="16"/>
                <w:szCs w:val="16"/>
                <w:lang w:val="ka-GE"/>
              </w:rPr>
              <w:t>ი</w:t>
            </w:r>
            <w:r w:rsidRPr="000A75B2">
              <w:rPr>
                <w:rFonts w:ascii="Sylfaen" w:eastAsia="Times New Roman" w:hAnsi="Sylfaen" w:cs="Times New Roman"/>
                <w:sz w:val="16"/>
                <w:szCs w:val="16"/>
                <w:lang w:val="ka-GE"/>
              </w:rPr>
              <w:t>დან, მისი ტერიტორიიდან ან ნაწილიდან .................(</w:t>
            </w:r>
            <w:r w:rsidR="000B7CC2">
              <w:rPr>
                <w:rFonts w:ascii="Sylfaen" w:eastAsia="Times New Roman" w:hAnsi="Sylfaen" w:cs="Times New Roman"/>
                <w:sz w:val="16"/>
                <w:szCs w:val="16"/>
                <w:lang w:val="ka-GE"/>
              </w:rPr>
              <w:t xml:space="preserve">მიუთითეთ </w:t>
            </w:r>
            <w:r w:rsidRPr="000A75B2">
              <w:rPr>
                <w:rFonts w:ascii="Sylfaen" w:eastAsia="Times New Roman" w:hAnsi="Sylfaen" w:cs="Times New Roman"/>
                <w:sz w:val="16"/>
                <w:szCs w:val="16"/>
                <w:lang w:val="ka-GE"/>
              </w:rPr>
              <w:t xml:space="preserve">ISO კოდი ქვეყნის შემთხვევაში </w:t>
            </w:r>
            <w:r w:rsidR="000B7CC2">
              <w:rPr>
                <w:rFonts w:ascii="Sylfaen" w:eastAsia="Times New Roman" w:hAnsi="Sylfaen" w:cs="Times New Roman"/>
                <w:sz w:val="16"/>
                <w:szCs w:val="16"/>
                <w:lang w:val="ka-GE"/>
              </w:rPr>
              <w:t>ან</w:t>
            </w:r>
            <w:r w:rsidR="000B7CC2" w:rsidRPr="000A75B2">
              <w:rPr>
                <w:rFonts w:ascii="Sylfaen" w:eastAsia="Times New Roman" w:hAnsi="Sylfaen" w:cs="Times New Roman"/>
                <w:sz w:val="16"/>
                <w:szCs w:val="16"/>
                <w:lang w:val="ka-GE"/>
              </w:rPr>
              <w:t xml:space="preserve"> </w:t>
            </w:r>
            <w:r w:rsidRPr="000A75B2">
              <w:rPr>
                <w:rFonts w:ascii="Sylfaen" w:eastAsia="Times New Roman" w:hAnsi="Sylfaen" w:cs="Times New Roman"/>
                <w:sz w:val="16"/>
                <w:szCs w:val="16"/>
                <w:lang w:val="ka-GE"/>
              </w:rPr>
              <w:t>კოდები</w:t>
            </w:r>
            <w:r w:rsidR="000B7CC2" w:rsidRPr="001F71BC">
              <w:rPr>
                <w:rFonts w:ascii="Sylfaen" w:eastAsia="Times New Roman" w:hAnsi="Sylfaen" w:cs="Times New Roman"/>
                <w:sz w:val="16"/>
                <w:szCs w:val="16"/>
                <w:lang w:val="ka-GE"/>
              </w:rPr>
              <w:t>(</w:t>
            </w:r>
            <w:r w:rsidR="000B7CC2" w:rsidRPr="001F71BC">
              <w:rPr>
                <w:rFonts w:ascii="Sylfaen" w:eastAsia="Times New Roman" w:hAnsi="Sylfaen" w:cs="Times New Roman"/>
                <w:sz w:val="16"/>
                <w:szCs w:val="16"/>
                <w:vertAlign w:val="superscript"/>
                <w:lang w:val="ka-GE"/>
              </w:rPr>
              <w:t>3</w:t>
            </w:r>
            <w:r w:rsidR="000B7CC2" w:rsidRPr="001F71BC">
              <w:rPr>
                <w:rFonts w:ascii="Sylfaen" w:eastAsia="Times New Roman" w:hAnsi="Sylfaen" w:cs="Times New Roman"/>
                <w:sz w:val="16"/>
                <w:szCs w:val="16"/>
                <w:lang w:val="ka-GE"/>
              </w:rPr>
              <w:t xml:space="preserve">) </w:t>
            </w:r>
            <w:r w:rsidR="000B7CC2" w:rsidRPr="000A75B2">
              <w:rPr>
                <w:rFonts w:ascii="Sylfaen" w:eastAsia="Times New Roman" w:hAnsi="Sylfaen" w:cs="Times New Roman"/>
                <w:sz w:val="16"/>
                <w:szCs w:val="16"/>
                <w:lang w:val="ka-GE"/>
              </w:rPr>
              <w:t xml:space="preserve"> </w:t>
            </w:r>
            <w:r w:rsidRPr="000A75B2">
              <w:rPr>
                <w:rFonts w:ascii="Sylfaen" w:eastAsia="Times New Roman" w:hAnsi="Sylfaen" w:cs="Times New Roman"/>
                <w:sz w:val="16"/>
                <w:szCs w:val="16"/>
                <w:lang w:val="ka-GE"/>
              </w:rPr>
              <w:t xml:space="preserve"> მისი ტერიტორიებისა </w:t>
            </w:r>
            <w:r w:rsidR="00B83D56">
              <w:rPr>
                <w:rFonts w:ascii="Sylfaen" w:eastAsia="Times New Roman" w:hAnsi="Sylfaen" w:cs="Times New Roman"/>
                <w:sz w:val="16"/>
                <w:szCs w:val="16"/>
                <w:lang w:val="ka-GE"/>
              </w:rPr>
              <w:t>ან</w:t>
            </w:r>
            <w:r w:rsidR="00B83D56" w:rsidRPr="000A75B2">
              <w:rPr>
                <w:rFonts w:ascii="Sylfaen" w:eastAsia="Times New Roman" w:hAnsi="Sylfaen" w:cs="Times New Roman"/>
                <w:sz w:val="16"/>
                <w:szCs w:val="16"/>
                <w:lang w:val="ka-GE"/>
              </w:rPr>
              <w:t xml:space="preserve"> </w:t>
            </w:r>
            <w:r w:rsidRPr="000A75B2">
              <w:rPr>
                <w:rFonts w:ascii="Sylfaen" w:eastAsia="Times New Roman" w:hAnsi="Sylfaen" w:cs="Times New Roman"/>
                <w:sz w:val="16"/>
                <w:szCs w:val="16"/>
                <w:lang w:val="ka-GE"/>
              </w:rPr>
              <w:t xml:space="preserve">ნაწილების შემთხვევაში ), </w:t>
            </w:r>
            <w:r w:rsidR="000B7CC2">
              <w:rPr>
                <w:rFonts w:ascii="Sylfaen" w:eastAsia="Times New Roman" w:hAnsi="Sylfaen" w:cs="Times New Roman"/>
                <w:sz w:val="16"/>
                <w:szCs w:val="16"/>
                <w:lang w:val="ka-GE"/>
              </w:rPr>
              <w:t xml:space="preserve">სადაც არ დაფიქსირებულა </w:t>
            </w:r>
            <w:r w:rsidRPr="000A75B2">
              <w:rPr>
                <w:rFonts w:ascii="Sylfaen" w:eastAsia="Times New Roman" w:hAnsi="Sylfaen" w:cs="Times New Roman"/>
                <w:sz w:val="16"/>
                <w:szCs w:val="16"/>
                <w:lang w:val="ka-GE"/>
              </w:rPr>
              <w:t>თურქულის არც ერთი შემთხვევა</w:t>
            </w:r>
            <w:r w:rsidR="000B7CC2">
              <w:rPr>
                <w:rFonts w:ascii="Sylfaen" w:eastAsia="Times New Roman" w:hAnsi="Sylfaen" w:cs="Times New Roman"/>
                <w:sz w:val="16"/>
                <w:szCs w:val="16"/>
                <w:lang w:val="ka-GE"/>
              </w:rPr>
              <w:t xml:space="preserve"> სულ მცირე ბოლო 12 თვის გ</w:t>
            </w:r>
            <w:r w:rsidR="000468CD">
              <w:rPr>
                <w:rFonts w:ascii="Sylfaen" w:eastAsia="Times New Roman" w:hAnsi="Sylfaen" w:cs="Times New Roman"/>
                <w:sz w:val="16"/>
                <w:szCs w:val="16"/>
                <w:lang w:val="ka-GE"/>
              </w:rPr>
              <w:t>ა</w:t>
            </w:r>
            <w:r w:rsidR="000B7CC2">
              <w:rPr>
                <w:rFonts w:ascii="Sylfaen" w:eastAsia="Times New Roman" w:hAnsi="Sylfaen" w:cs="Times New Roman"/>
                <w:sz w:val="16"/>
                <w:szCs w:val="16"/>
                <w:lang w:val="ka-GE"/>
              </w:rPr>
              <w:t>ნმ</w:t>
            </w:r>
            <w:r w:rsidR="000468CD">
              <w:rPr>
                <w:rFonts w:ascii="Sylfaen" w:eastAsia="Times New Roman" w:hAnsi="Sylfaen" w:cs="Times New Roman"/>
                <w:sz w:val="16"/>
                <w:szCs w:val="16"/>
                <w:lang w:val="ka-GE"/>
              </w:rPr>
              <w:t>ა</w:t>
            </w:r>
            <w:r w:rsidR="000B7CC2">
              <w:rPr>
                <w:rFonts w:ascii="Sylfaen" w:eastAsia="Times New Roman" w:hAnsi="Sylfaen" w:cs="Times New Roman"/>
                <w:sz w:val="16"/>
                <w:szCs w:val="16"/>
                <w:lang w:val="ka-GE"/>
              </w:rPr>
              <w:t>ვლობაში</w:t>
            </w:r>
            <w:r w:rsidRPr="000A75B2">
              <w:rPr>
                <w:rFonts w:ascii="Sylfaen" w:eastAsia="Times New Roman" w:hAnsi="Sylfaen" w:cs="Times New Roman"/>
                <w:sz w:val="16"/>
                <w:szCs w:val="16"/>
                <w:lang w:val="ka-GE"/>
              </w:rPr>
              <w:t xml:space="preserve"> და </w:t>
            </w:r>
            <w:r w:rsidR="000468CD">
              <w:rPr>
                <w:rFonts w:ascii="Sylfaen" w:eastAsia="Times New Roman" w:hAnsi="Sylfaen" w:cs="Times New Roman"/>
                <w:sz w:val="16"/>
                <w:szCs w:val="16"/>
                <w:lang w:val="ka-GE"/>
              </w:rPr>
              <w:t xml:space="preserve">სადაც </w:t>
            </w:r>
            <w:r w:rsidRPr="000A75B2">
              <w:rPr>
                <w:rFonts w:ascii="Sylfaen" w:eastAsia="Times New Roman" w:hAnsi="Sylfaen" w:cs="Times New Roman"/>
                <w:sz w:val="16"/>
                <w:szCs w:val="16"/>
                <w:lang w:val="ka-GE"/>
              </w:rPr>
              <w:t>არ განხორციელებულა ამ დაავადების საწინააღმდეგო</w:t>
            </w:r>
            <w:r w:rsidR="000B7CC2">
              <w:rPr>
                <w:rFonts w:ascii="Sylfaen" w:eastAsia="Times New Roman" w:hAnsi="Sylfaen" w:cs="Times New Roman"/>
                <w:sz w:val="16"/>
                <w:szCs w:val="16"/>
                <w:lang w:val="ka-GE"/>
              </w:rPr>
              <w:t xml:space="preserve"> </w:t>
            </w:r>
            <w:r w:rsidR="0049382C">
              <w:rPr>
                <w:rFonts w:ascii="Sylfaen" w:eastAsia="Times New Roman" w:hAnsi="Sylfaen" w:cs="Times New Roman"/>
                <w:sz w:val="16"/>
                <w:szCs w:val="16"/>
                <w:lang w:val="ka-GE"/>
              </w:rPr>
              <w:t xml:space="preserve">ვაქცინაცია </w:t>
            </w:r>
            <w:r w:rsidR="000B7CC2">
              <w:rPr>
                <w:rFonts w:ascii="Sylfaen" w:eastAsia="Times New Roman" w:hAnsi="Sylfaen" w:cs="Times New Roman"/>
                <w:sz w:val="16"/>
                <w:szCs w:val="16"/>
                <w:lang w:val="ka-GE"/>
              </w:rPr>
              <w:t>სულ მცირე ბოლო 12 თვის განმავლობაში, და;</w:t>
            </w:r>
            <w:r w:rsidRPr="000A75B2">
              <w:rPr>
                <w:rFonts w:ascii="Sylfaen" w:eastAsia="Times New Roman" w:hAnsi="Sylfaen" w:cs="Times New Roman"/>
                <w:sz w:val="16"/>
                <w:szCs w:val="16"/>
                <w:lang w:val="ka-GE"/>
              </w:rPr>
              <w:t>/ from the countries, territories or parts thereof………….(</w:t>
            </w:r>
            <w:r w:rsidR="001F71BC" w:rsidRPr="001F71BC">
              <w:rPr>
                <w:rFonts w:ascii="Sylfaen" w:eastAsia="Times New Roman" w:hAnsi="Sylfaen" w:cs="Times New Roman"/>
                <w:sz w:val="16"/>
                <w:szCs w:val="16"/>
                <w:lang w:val="ka-GE"/>
              </w:rPr>
              <w:t xml:space="preserve">insert </w:t>
            </w:r>
            <w:r w:rsidRPr="000A75B2">
              <w:rPr>
                <w:rFonts w:ascii="Sylfaen" w:eastAsia="Times New Roman" w:hAnsi="Sylfaen" w:cs="Times New Roman"/>
                <w:sz w:val="16"/>
                <w:szCs w:val="16"/>
                <w:lang w:val="ka-GE"/>
              </w:rPr>
              <w:t xml:space="preserve">ISO </w:t>
            </w:r>
            <w:r w:rsidR="001F71BC" w:rsidRPr="000A75B2">
              <w:rPr>
                <w:rFonts w:ascii="Sylfaen" w:eastAsia="Times New Roman" w:hAnsi="Sylfaen" w:cs="Times New Roman"/>
                <w:sz w:val="16"/>
                <w:szCs w:val="16"/>
                <w:lang w:val="ka-GE"/>
              </w:rPr>
              <w:t xml:space="preserve">country </w:t>
            </w:r>
            <w:r w:rsidRPr="000A75B2">
              <w:rPr>
                <w:rFonts w:ascii="Sylfaen" w:eastAsia="Times New Roman" w:hAnsi="Sylfaen" w:cs="Times New Roman"/>
                <w:sz w:val="16"/>
                <w:szCs w:val="16"/>
                <w:lang w:val="ka-GE"/>
              </w:rPr>
              <w:t>code in case of country or codes</w:t>
            </w:r>
            <w:r w:rsidR="001F71BC" w:rsidRPr="00F151B5">
              <w:rPr>
                <w:rFonts w:ascii="Sylfaen" w:eastAsia="Times New Roman" w:hAnsi="Sylfaen" w:cs="Times New Roman"/>
                <w:sz w:val="16"/>
                <w:szCs w:val="16"/>
                <w:lang w:val="ka-GE"/>
              </w:rPr>
              <w:t xml:space="preserve"> </w:t>
            </w:r>
            <w:r w:rsidR="001F71BC" w:rsidRPr="001F71BC">
              <w:rPr>
                <w:rFonts w:ascii="Sylfaen" w:eastAsia="Times New Roman" w:hAnsi="Sylfaen" w:cs="Times New Roman"/>
                <w:sz w:val="16"/>
                <w:szCs w:val="16"/>
                <w:lang w:val="ka-GE"/>
              </w:rPr>
              <w:t>(</w:t>
            </w:r>
            <w:r w:rsidR="001F71BC" w:rsidRPr="001F71BC">
              <w:rPr>
                <w:rFonts w:ascii="Sylfaen" w:eastAsia="Times New Roman" w:hAnsi="Sylfaen" w:cs="Times New Roman"/>
                <w:sz w:val="16"/>
                <w:szCs w:val="16"/>
                <w:vertAlign w:val="superscript"/>
                <w:lang w:val="ka-GE"/>
              </w:rPr>
              <w:t>3</w:t>
            </w:r>
            <w:r w:rsidR="001F71BC" w:rsidRPr="001F71BC">
              <w:rPr>
                <w:rFonts w:ascii="Sylfaen" w:eastAsia="Times New Roman" w:hAnsi="Sylfaen" w:cs="Times New Roman"/>
                <w:sz w:val="16"/>
                <w:szCs w:val="16"/>
                <w:lang w:val="ka-GE"/>
              </w:rPr>
              <w:t xml:space="preserve">) </w:t>
            </w:r>
            <w:r w:rsidRPr="000A75B2">
              <w:rPr>
                <w:rFonts w:ascii="Sylfaen" w:eastAsia="Times New Roman" w:hAnsi="Sylfaen" w:cs="Times New Roman"/>
                <w:sz w:val="16"/>
                <w:szCs w:val="16"/>
                <w:lang w:val="ka-GE"/>
              </w:rPr>
              <w:t xml:space="preserve"> </w:t>
            </w:r>
            <w:r w:rsidR="001F71BC" w:rsidRPr="00F151B5">
              <w:rPr>
                <w:rFonts w:ascii="Sylfaen" w:eastAsia="Times New Roman" w:hAnsi="Sylfaen" w:cs="Times New Roman"/>
                <w:sz w:val="16"/>
                <w:szCs w:val="16"/>
                <w:lang w:val="ka-GE"/>
              </w:rPr>
              <w:t xml:space="preserve">in the case of </w:t>
            </w:r>
            <w:r w:rsidRPr="000A75B2">
              <w:rPr>
                <w:rFonts w:ascii="Sylfaen" w:eastAsia="Times New Roman" w:hAnsi="Sylfaen" w:cs="Times New Roman"/>
                <w:sz w:val="16"/>
                <w:szCs w:val="16"/>
                <w:lang w:val="ka-GE"/>
              </w:rPr>
              <w:t xml:space="preserve"> territories or parts thereof) </w:t>
            </w:r>
            <w:r w:rsidR="001F71BC" w:rsidRPr="00F151B5">
              <w:rPr>
                <w:rFonts w:ascii="Sylfaen" w:eastAsia="Times New Roman" w:hAnsi="Sylfaen" w:cs="Times New Roman"/>
                <w:sz w:val="16"/>
                <w:szCs w:val="16"/>
                <w:lang w:val="ka-GE"/>
              </w:rPr>
              <w:t>w</w:t>
            </w:r>
            <w:r w:rsidR="001F71BC" w:rsidRPr="00B83D56">
              <w:rPr>
                <w:rFonts w:ascii="Sylfaen" w:eastAsia="Times New Roman" w:hAnsi="Sylfaen" w:cs="Times New Roman"/>
                <w:sz w:val="16"/>
                <w:szCs w:val="16"/>
                <w:lang w:val="ka-GE"/>
              </w:rPr>
              <w:t>h</w:t>
            </w:r>
            <w:r w:rsidR="001F71BC" w:rsidRPr="00F151B5">
              <w:rPr>
                <w:rFonts w:ascii="Sylfaen" w:eastAsia="Times New Roman" w:hAnsi="Sylfaen" w:cs="Times New Roman"/>
                <w:sz w:val="16"/>
                <w:szCs w:val="16"/>
                <w:lang w:val="ka-GE"/>
              </w:rPr>
              <w:t>ere</w:t>
            </w:r>
            <w:r w:rsidR="001F71BC" w:rsidRPr="00B83D56">
              <w:rPr>
                <w:rFonts w:ascii="Sylfaen" w:eastAsia="Times New Roman" w:hAnsi="Sylfaen" w:cs="Times New Roman"/>
                <w:sz w:val="16"/>
                <w:szCs w:val="16"/>
                <w:lang w:val="ka-GE"/>
              </w:rPr>
              <w:t xml:space="preserve"> </w:t>
            </w:r>
            <w:r w:rsidRPr="000A75B2">
              <w:rPr>
                <w:rFonts w:ascii="Sylfaen" w:eastAsia="Times New Roman" w:hAnsi="Sylfaen" w:cs="Times New Roman"/>
                <w:sz w:val="16"/>
                <w:szCs w:val="16"/>
                <w:lang w:val="ka-GE"/>
              </w:rPr>
              <w:t>no case of foot-and-mouth disease has been recorded for</w:t>
            </w:r>
            <w:r w:rsidR="001F71BC" w:rsidRPr="00B83D56">
              <w:rPr>
                <w:rFonts w:ascii="Sylfaen" w:eastAsia="Times New Roman" w:hAnsi="Sylfaen" w:cs="Times New Roman"/>
                <w:sz w:val="16"/>
                <w:szCs w:val="16"/>
                <w:lang w:val="ka-GE"/>
              </w:rPr>
              <w:t xml:space="preserve"> a period of at least the preceding </w:t>
            </w:r>
            <w:r w:rsidRPr="000A75B2">
              <w:rPr>
                <w:rFonts w:ascii="Sylfaen" w:eastAsia="Times New Roman" w:hAnsi="Sylfaen" w:cs="Times New Roman"/>
                <w:sz w:val="16"/>
                <w:szCs w:val="16"/>
                <w:lang w:val="ka-GE"/>
              </w:rPr>
              <w:t xml:space="preserve"> 12 months and in which vaccination has not been carried out against this disease for</w:t>
            </w:r>
            <w:r w:rsidR="00933164" w:rsidRPr="00B83D56">
              <w:rPr>
                <w:rFonts w:ascii="Sylfaen" w:eastAsia="Times New Roman" w:hAnsi="Sylfaen" w:cs="Times New Roman"/>
                <w:sz w:val="16"/>
                <w:szCs w:val="16"/>
                <w:lang w:val="ka-GE"/>
              </w:rPr>
              <w:t xml:space="preserve"> a period of at least the preceding </w:t>
            </w:r>
            <w:r w:rsidR="00933164" w:rsidRPr="000A75B2">
              <w:rPr>
                <w:rFonts w:ascii="Sylfaen" w:eastAsia="Times New Roman" w:hAnsi="Sylfaen" w:cs="Times New Roman"/>
                <w:sz w:val="16"/>
                <w:szCs w:val="16"/>
                <w:lang w:val="ka-GE"/>
              </w:rPr>
              <w:t xml:space="preserve"> </w:t>
            </w:r>
            <w:r w:rsidRPr="000A75B2">
              <w:rPr>
                <w:rFonts w:ascii="Sylfaen" w:eastAsia="Times New Roman" w:hAnsi="Sylfaen" w:cs="Times New Roman"/>
                <w:sz w:val="16"/>
                <w:szCs w:val="16"/>
                <w:lang w:val="ka-GE"/>
              </w:rPr>
              <w:t xml:space="preserve"> 12 months</w:t>
            </w:r>
            <w:r w:rsidR="00933164" w:rsidRPr="00B83D56">
              <w:rPr>
                <w:rFonts w:ascii="Sylfaen" w:eastAsia="Times New Roman" w:hAnsi="Sylfaen" w:cs="Times New Roman"/>
                <w:sz w:val="16"/>
                <w:szCs w:val="16"/>
                <w:lang w:val="ka-GE"/>
              </w:rPr>
              <w:t xml:space="preserve">, and </w:t>
            </w:r>
            <w:r w:rsidRPr="000A75B2">
              <w:rPr>
                <w:rFonts w:ascii="Sylfaen" w:eastAsia="Times New Roman" w:hAnsi="Sylfaen" w:cs="Times New Roman"/>
                <w:sz w:val="16"/>
                <w:szCs w:val="16"/>
                <w:lang w:val="ka-GE"/>
              </w:rPr>
              <w:t xml:space="preserve">] </w:t>
            </w:r>
          </w:p>
          <w:p w14:paraId="36792549" w14:textId="77777777" w:rsidR="000A75B2" w:rsidRPr="000A75B2" w:rsidRDefault="000A75B2" w:rsidP="000A75B2">
            <w:pPr>
              <w:tabs>
                <w:tab w:val="left" w:pos="360"/>
              </w:tabs>
              <w:spacing w:after="0" w:line="276" w:lineRule="auto"/>
              <w:ind w:left="180" w:hanging="180"/>
              <w:jc w:val="both"/>
              <w:rPr>
                <w:rFonts w:ascii="Sylfaen" w:eastAsia="Times New Roman" w:hAnsi="Sylfaen" w:cs="Times New Roman"/>
                <w:sz w:val="16"/>
                <w:szCs w:val="16"/>
                <w:lang w:val="ka-GE"/>
              </w:rPr>
            </w:pPr>
          </w:p>
          <w:p w14:paraId="6098275A" w14:textId="77777777" w:rsidR="000A75B2" w:rsidRPr="000A75B2" w:rsidRDefault="000A75B2" w:rsidP="000A75B2">
            <w:pPr>
              <w:tabs>
                <w:tab w:val="left" w:pos="360"/>
              </w:tabs>
              <w:spacing w:after="0" w:line="276" w:lineRule="auto"/>
              <w:ind w:left="180" w:hanging="180"/>
              <w:jc w:val="both"/>
              <w:rPr>
                <w:rFonts w:ascii="Sylfaen" w:eastAsia="Times New Roman" w:hAnsi="Sylfaen" w:cs="Times New Roman"/>
                <w:sz w:val="16"/>
                <w:szCs w:val="16"/>
                <w:lang w:val="ka-GE"/>
              </w:rPr>
            </w:pPr>
          </w:p>
          <w:p w14:paraId="482A8CA0" w14:textId="1EBA739C" w:rsidR="000A75B2" w:rsidRPr="000A75B2" w:rsidRDefault="000A75B2" w:rsidP="000A75B2">
            <w:pPr>
              <w:tabs>
                <w:tab w:val="left" w:pos="360"/>
              </w:tabs>
              <w:spacing w:after="0" w:line="276" w:lineRule="auto"/>
              <w:ind w:left="180" w:hanging="180"/>
              <w:jc w:val="both"/>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ან /or [ქვეყნ</w:t>
            </w:r>
            <w:r w:rsidR="000468CD">
              <w:rPr>
                <w:rFonts w:ascii="Sylfaen" w:eastAsia="Times New Roman" w:hAnsi="Sylfaen" w:cs="Times New Roman"/>
                <w:sz w:val="16"/>
                <w:szCs w:val="16"/>
                <w:lang w:val="ka-GE"/>
              </w:rPr>
              <w:t>ი</w:t>
            </w:r>
            <w:r w:rsidRPr="000A75B2">
              <w:rPr>
                <w:rFonts w:ascii="Sylfaen" w:eastAsia="Times New Roman" w:hAnsi="Sylfaen" w:cs="Times New Roman"/>
                <w:sz w:val="16"/>
                <w:szCs w:val="16"/>
                <w:lang w:val="ka-GE"/>
              </w:rPr>
              <w:t>დან, მისი ტერიტორიიდან ან ნაწილიდან .................(</w:t>
            </w:r>
            <w:r w:rsidR="000468CD">
              <w:rPr>
                <w:rFonts w:ascii="Sylfaen" w:eastAsia="Times New Roman" w:hAnsi="Sylfaen" w:cs="Times New Roman"/>
                <w:sz w:val="16"/>
                <w:szCs w:val="16"/>
                <w:lang w:val="ka-GE"/>
              </w:rPr>
              <w:t xml:space="preserve">მიუთითეთ </w:t>
            </w:r>
            <w:r w:rsidRPr="000A75B2">
              <w:rPr>
                <w:rFonts w:ascii="Sylfaen" w:eastAsia="Times New Roman" w:hAnsi="Sylfaen" w:cs="Times New Roman"/>
                <w:sz w:val="16"/>
                <w:szCs w:val="16"/>
                <w:lang w:val="ka-GE"/>
              </w:rPr>
              <w:t xml:space="preserve">ISO კოდი ქვეყნის შემთხვევაში </w:t>
            </w:r>
            <w:r w:rsidR="000468CD">
              <w:rPr>
                <w:rFonts w:ascii="Sylfaen" w:eastAsia="Times New Roman" w:hAnsi="Sylfaen" w:cs="Times New Roman"/>
                <w:sz w:val="16"/>
                <w:szCs w:val="16"/>
                <w:lang w:val="ka-GE"/>
              </w:rPr>
              <w:t xml:space="preserve">ან </w:t>
            </w:r>
            <w:r w:rsidRPr="000A75B2">
              <w:rPr>
                <w:rFonts w:ascii="Sylfaen" w:eastAsia="Times New Roman" w:hAnsi="Sylfaen" w:cs="Times New Roman"/>
                <w:sz w:val="16"/>
                <w:szCs w:val="16"/>
                <w:lang w:val="ka-GE"/>
              </w:rPr>
              <w:t>კოდები</w:t>
            </w:r>
            <w:r w:rsidR="000468CD" w:rsidRPr="007C0069">
              <w:rPr>
                <w:rFonts w:ascii="Sylfaen" w:eastAsia="Times New Roman" w:hAnsi="Sylfaen" w:cs="Times New Roman"/>
                <w:sz w:val="16"/>
                <w:szCs w:val="16"/>
                <w:lang w:val="ka-GE"/>
              </w:rPr>
              <w:t>(</w:t>
            </w:r>
            <w:r w:rsidR="000468CD" w:rsidRPr="007C0069">
              <w:rPr>
                <w:rFonts w:ascii="Sylfaen" w:eastAsia="Times New Roman" w:hAnsi="Sylfaen" w:cs="Times New Roman"/>
                <w:sz w:val="16"/>
                <w:szCs w:val="16"/>
                <w:vertAlign w:val="superscript"/>
                <w:lang w:val="ka-GE"/>
              </w:rPr>
              <w:t>3</w:t>
            </w:r>
            <w:r w:rsidR="000468CD" w:rsidRPr="007C0069">
              <w:rPr>
                <w:rFonts w:ascii="Sylfaen" w:eastAsia="Times New Roman" w:hAnsi="Sylfaen" w:cs="Times New Roman"/>
                <w:sz w:val="16"/>
                <w:szCs w:val="16"/>
                <w:lang w:val="ka-GE"/>
              </w:rPr>
              <w:t>)</w:t>
            </w:r>
            <w:r w:rsidRPr="000A75B2">
              <w:rPr>
                <w:rFonts w:ascii="Sylfaen" w:eastAsia="Times New Roman" w:hAnsi="Sylfaen" w:cs="Times New Roman"/>
                <w:sz w:val="16"/>
                <w:szCs w:val="16"/>
                <w:lang w:val="ka-GE"/>
              </w:rPr>
              <w:t xml:space="preserve"> მისი ტერიტორიებისა </w:t>
            </w:r>
            <w:r w:rsidR="00B83D56">
              <w:rPr>
                <w:rFonts w:ascii="Sylfaen" w:eastAsia="Times New Roman" w:hAnsi="Sylfaen" w:cs="Times New Roman"/>
                <w:sz w:val="16"/>
                <w:szCs w:val="16"/>
                <w:lang w:val="ka-GE"/>
              </w:rPr>
              <w:t>ან</w:t>
            </w:r>
            <w:r w:rsidR="00B83D56" w:rsidRPr="000A75B2">
              <w:rPr>
                <w:rFonts w:ascii="Sylfaen" w:eastAsia="Times New Roman" w:hAnsi="Sylfaen" w:cs="Times New Roman"/>
                <w:sz w:val="16"/>
                <w:szCs w:val="16"/>
                <w:lang w:val="ka-GE"/>
              </w:rPr>
              <w:t xml:space="preserve"> </w:t>
            </w:r>
            <w:r w:rsidRPr="000A75B2">
              <w:rPr>
                <w:rFonts w:ascii="Sylfaen" w:eastAsia="Times New Roman" w:hAnsi="Sylfaen" w:cs="Times New Roman"/>
                <w:sz w:val="16"/>
                <w:szCs w:val="16"/>
                <w:lang w:val="ka-GE"/>
              </w:rPr>
              <w:t xml:space="preserve">ნაწილების შემთხვევაში), </w:t>
            </w:r>
            <w:r w:rsidR="000468CD">
              <w:rPr>
                <w:rFonts w:ascii="Sylfaen" w:eastAsia="Times New Roman" w:hAnsi="Sylfaen" w:cs="Times New Roman"/>
                <w:sz w:val="16"/>
                <w:szCs w:val="16"/>
                <w:lang w:val="ka-GE"/>
              </w:rPr>
              <w:t xml:space="preserve">სადაც </w:t>
            </w:r>
            <w:r w:rsidRPr="000A75B2">
              <w:rPr>
                <w:rFonts w:ascii="Sylfaen" w:eastAsia="Times New Roman" w:hAnsi="Sylfaen" w:cs="Times New Roman"/>
                <w:sz w:val="16"/>
                <w:szCs w:val="16"/>
                <w:lang w:val="ka-GE"/>
              </w:rPr>
              <w:t>არ დაფიქსირებულა თურქულის არც ერთი შემთხვევა</w:t>
            </w:r>
            <w:r w:rsidR="000468CD">
              <w:rPr>
                <w:rFonts w:ascii="Sylfaen" w:eastAsia="Times New Roman" w:hAnsi="Sylfaen" w:cs="Times New Roman"/>
                <w:sz w:val="16"/>
                <w:szCs w:val="16"/>
                <w:lang w:val="ka-GE"/>
              </w:rPr>
              <w:t xml:space="preserve"> სულ მცირე ბოლო 12 თვის განმავლობაში</w:t>
            </w:r>
            <w:r w:rsidRPr="000A75B2">
              <w:rPr>
                <w:rFonts w:ascii="Sylfaen" w:eastAsia="Times New Roman" w:hAnsi="Sylfaen" w:cs="Times New Roman"/>
                <w:sz w:val="16"/>
                <w:szCs w:val="16"/>
                <w:lang w:val="ka-GE"/>
              </w:rPr>
              <w:t xml:space="preserve"> და რომელშიც ოფიციალურად ხორციელდებოდა თურქულის საწინააღმდეგო ვაქცინაციის პროგრამები და კონტროლდებოდა შინაური მცოხნავი ცხოველები სულ მცირე </w:t>
            </w:r>
            <w:r w:rsidR="000468CD">
              <w:rPr>
                <w:rFonts w:ascii="Sylfaen" w:eastAsia="Times New Roman" w:hAnsi="Sylfaen" w:cs="Times New Roman"/>
                <w:sz w:val="16"/>
                <w:szCs w:val="16"/>
                <w:lang w:val="ka-GE"/>
              </w:rPr>
              <w:t xml:space="preserve">ბოლო </w:t>
            </w:r>
            <w:r w:rsidRPr="000A75B2">
              <w:rPr>
                <w:rFonts w:ascii="Sylfaen" w:eastAsia="Times New Roman" w:hAnsi="Sylfaen" w:cs="Times New Roman"/>
                <w:sz w:val="16"/>
                <w:szCs w:val="16"/>
                <w:lang w:val="ka-GE"/>
              </w:rPr>
              <w:t xml:space="preserve">12 </w:t>
            </w:r>
            <w:r w:rsidR="000468CD">
              <w:rPr>
                <w:rFonts w:ascii="Sylfaen" w:eastAsia="Times New Roman" w:hAnsi="Sylfaen" w:cs="Times New Roman"/>
                <w:sz w:val="16"/>
                <w:szCs w:val="16"/>
                <w:lang w:val="ka-GE"/>
              </w:rPr>
              <w:t xml:space="preserve"> თვის</w:t>
            </w:r>
            <w:r w:rsidR="000468CD" w:rsidRPr="007C0069">
              <w:rPr>
                <w:rFonts w:ascii="Sylfaen" w:eastAsia="Times New Roman" w:hAnsi="Sylfaen" w:cs="Times New Roman"/>
                <w:sz w:val="16"/>
                <w:szCs w:val="16"/>
                <w:lang w:val="ka-GE"/>
              </w:rPr>
              <w:t>(</w:t>
            </w:r>
            <w:r w:rsidR="000468CD" w:rsidRPr="00F151B5">
              <w:rPr>
                <w:rFonts w:ascii="Sylfaen" w:eastAsia="Times New Roman" w:hAnsi="Sylfaen" w:cs="Times New Roman"/>
                <w:sz w:val="16"/>
                <w:szCs w:val="16"/>
                <w:vertAlign w:val="superscript"/>
                <w:lang w:val="ka-GE"/>
              </w:rPr>
              <w:t>4</w:t>
            </w:r>
            <w:r w:rsidR="000468CD" w:rsidRPr="007C0069">
              <w:rPr>
                <w:rFonts w:ascii="Sylfaen" w:eastAsia="Times New Roman" w:hAnsi="Sylfaen" w:cs="Times New Roman"/>
                <w:sz w:val="16"/>
                <w:szCs w:val="16"/>
                <w:lang w:val="ka-GE"/>
              </w:rPr>
              <w:t>)</w:t>
            </w:r>
            <w:r w:rsidR="000468CD">
              <w:rPr>
                <w:rFonts w:ascii="Sylfaen" w:eastAsia="Times New Roman" w:hAnsi="Sylfaen" w:cs="Times New Roman"/>
                <w:sz w:val="16"/>
                <w:szCs w:val="16"/>
                <w:lang w:val="ka-GE"/>
              </w:rPr>
              <w:t xml:space="preserve"> განმავლობაში, და;</w:t>
            </w:r>
            <w:r w:rsidRPr="000A75B2">
              <w:rPr>
                <w:rFonts w:ascii="Sylfaen" w:eastAsia="Times New Roman" w:hAnsi="Sylfaen" w:cs="Times New Roman"/>
                <w:sz w:val="16"/>
                <w:szCs w:val="16"/>
                <w:lang w:val="ka-GE"/>
              </w:rPr>
              <w:t>/from the countries, territories or parts thereof………………………(</w:t>
            </w:r>
            <w:r w:rsidR="007C0069" w:rsidRPr="007C0069">
              <w:rPr>
                <w:rFonts w:ascii="Sylfaen" w:eastAsia="Times New Roman" w:hAnsi="Sylfaen" w:cs="Times New Roman"/>
                <w:sz w:val="16"/>
                <w:szCs w:val="16"/>
                <w:lang w:val="ka-GE"/>
              </w:rPr>
              <w:t xml:space="preserve"> insert </w:t>
            </w:r>
            <w:r w:rsidRPr="000A75B2">
              <w:rPr>
                <w:rFonts w:ascii="Sylfaen" w:eastAsia="Times New Roman" w:hAnsi="Sylfaen" w:cs="Times New Roman"/>
                <w:sz w:val="16"/>
                <w:szCs w:val="16"/>
                <w:lang w:val="ka-GE"/>
              </w:rPr>
              <w:t xml:space="preserve">ISO </w:t>
            </w:r>
            <w:r w:rsidR="007C0069" w:rsidRPr="007C0069">
              <w:rPr>
                <w:rFonts w:ascii="Sylfaen" w:eastAsia="Times New Roman" w:hAnsi="Sylfaen" w:cs="Times New Roman"/>
                <w:sz w:val="16"/>
                <w:szCs w:val="16"/>
                <w:lang w:val="ka-GE"/>
              </w:rPr>
              <w:t xml:space="preserve">country </w:t>
            </w:r>
            <w:r w:rsidRPr="000A75B2">
              <w:rPr>
                <w:rFonts w:ascii="Sylfaen" w:eastAsia="Times New Roman" w:hAnsi="Sylfaen" w:cs="Times New Roman"/>
                <w:sz w:val="16"/>
                <w:szCs w:val="16"/>
                <w:lang w:val="ka-GE"/>
              </w:rPr>
              <w:t>code in case of country or codes</w:t>
            </w:r>
            <w:r w:rsidR="007C0069">
              <w:rPr>
                <w:rFonts w:ascii="Sylfaen" w:eastAsia="Times New Roman" w:hAnsi="Sylfaen" w:cs="Times New Roman"/>
                <w:sz w:val="16"/>
                <w:szCs w:val="16"/>
              </w:rPr>
              <w:t xml:space="preserve"> </w:t>
            </w:r>
            <w:r w:rsidR="007C0069" w:rsidRPr="007C0069">
              <w:rPr>
                <w:rFonts w:ascii="Sylfaen" w:eastAsia="Times New Roman" w:hAnsi="Sylfaen" w:cs="Times New Roman"/>
                <w:sz w:val="16"/>
                <w:szCs w:val="16"/>
                <w:lang w:val="ka-GE"/>
              </w:rPr>
              <w:t>(</w:t>
            </w:r>
            <w:r w:rsidR="007C0069" w:rsidRPr="007C0069">
              <w:rPr>
                <w:rFonts w:ascii="Sylfaen" w:eastAsia="Times New Roman" w:hAnsi="Sylfaen" w:cs="Times New Roman"/>
                <w:sz w:val="16"/>
                <w:szCs w:val="16"/>
                <w:vertAlign w:val="superscript"/>
                <w:lang w:val="ka-GE"/>
              </w:rPr>
              <w:t>3</w:t>
            </w:r>
            <w:r w:rsidR="007C0069" w:rsidRPr="007C0069">
              <w:rPr>
                <w:rFonts w:ascii="Sylfaen" w:eastAsia="Times New Roman" w:hAnsi="Sylfaen" w:cs="Times New Roman"/>
                <w:sz w:val="16"/>
                <w:szCs w:val="16"/>
                <w:lang w:val="ka-GE"/>
              </w:rPr>
              <w:t xml:space="preserve">)  </w:t>
            </w:r>
            <w:r w:rsidRPr="000A75B2">
              <w:rPr>
                <w:rFonts w:ascii="Sylfaen" w:eastAsia="Times New Roman" w:hAnsi="Sylfaen" w:cs="Times New Roman"/>
                <w:sz w:val="16"/>
                <w:szCs w:val="16"/>
                <w:lang w:val="ka-GE"/>
              </w:rPr>
              <w:t xml:space="preserve"> for territories or parts thereof) where no case of foot-and-mouth disease has been recorded for</w:t>
            </w:r>
            <w:r w:rsidR="007C0069" w:rsidRPr="007C0069">
              <w:rPr>
                <w:rFonts w:ascii="Sylfaen" w:eastAsia="Times New Roman" w:hAnsi="Sylfaen" w:cs="Times New Roman"/>
                <w:sz w:val="16"/>
                <w:szCs w:val="16"/>
              </w:rPr>
              <w:t xml:space="preserve"> a period of at least the preceding </w:t>
            </w:r>
            <w:r w:rsidR="007C0069" w:rsidRPr="007C0069">
              <w:rPr>
                <w:rFonts w:ascii="Sylfaen" w:eastAsia="Times New Roman" w:hAnsi="Sylfaen" w:cs="Times New Roman"/>
                <w:sz w:val="16"/>
                <w:szCs w:val="16"/>
                <w:lang w:val="ka-GE"/>
              </w:rPr>
              <w:t xml:space="preserve"> </w:t>
            </w:r>
            <w:r w:rsidRPr="000A75B2">
              <w:rPr>
                <w:rFonts w:ascii="Sylfaen" w:eastAsia="Times New Roman" w:hAnsi="Sylfaen" w:cs="Times New Roman"/>
                <w:sz w:val="16"/>
                <w:szCs w:val="16"/>
                <w:lang w:val="ka-GE"/>
              </w:rPr>
              <w:t xml:space="preserve">12 months and in which vaccination programmes against foot-and-mouth disease are being officially carried out and controlled in domestic ruminant animals for </w:t>
            </w:r>
            <w:r w:rsidR="007C0069" w:rsidRPr="007C0069">
              <w:rPr>
                <w:rFonts w:ascii="Sylfaen" w:eastAsia="Times New Roman" w:hAnsi="Sylfaen" w:cs="Times New Roman"/>
                <w:sz w:val="16"/>
                <w:szCs w:val="16"/>
              </w:rPr>
              <w:t xml:space="preserve">a period of at least the preceding </w:t>
            </w:r>
            <w:r w:rsidR="007C0069" w:rsidRPr="007C0069">
              <w:rPr>
                <w:rFonts w:ascii="Sylfaen" w:eastAsia="Times New Roman" w:hAnsi="Sylfaen" w:cs="Times New Roman"/>
                <w:sz w:val="16"/>
                <w:szCs w:val="16"/>
                <w:lang w:val="ka-GE"/>
              </w:rPr>
              <w:t xml:space="preserve"> </w:t>
            </w:r>
            <w:r w:rsidRPr="000A75B2">
              <w:rPr>
                <w:rFonts w:ascii="Sylfaen" w:eastAsia="Times New Roman" w:hAnsi="Sylfaen" w:cs="Times New Roman"/>
                <w:sz w:val="16"/>
                <w:szCs w:val="16"/>
                <w:lang w:val="ka-GE"/>
              </w:rPr>
              <w:t>12 months</w:t>
            </w:r>
            <w:r w:rsidR="007C0069" w:rsidRPr="007C0069">
              <w:rPr>
                <w:rFonts w:ascii="Sylfaen" w:eastAsia="Times New Roman" w:hAnsi="Sylfaen" w:cs="Times New Roman"/>
                <w:sz w:val="16"/>
                <w:szCs w:val="16"/>
                <w:lang w:val="ka-GE"/>
              </w:rPr>
              <w:t>(</w:t>
            </w:r>
            <w:r w:rsidR="007C0069">
              <w:rPr>
                <w:rFonts w:ascii="Sylfaen" w:eastAsia="Times New Roman" w:hAnsi="Sylfaen" w:cs="Times New Roman"/>
                <w:sz w:val="16"/>
                <w:szCs w:val="16"/>
                <w:vertAlign w:val="superscript"/>
              </w:rPr>
              <w:t>4</w:t>
            </w:r>
            <w:r w:rsidR="007C0069" w:rsidRPr="007C0069">
              <w:rPr>
                <w:rFonts w:ascii="Sylfaen" w:eastAsia="Times New Roman" w:hAnsi="Sylfaen" w:cs="Times New Roman"/>
                <w:sz w:val="16"/>
                <w:szCs w:val="16"/>
                <w:lang w:val="ka-GE"/>
              </w:rPr>
              <w:t>)</w:t>
            </w:r>
            <w:r w:rsidR="007C0069">
              <w:rPr>
                <w:rFonts w:ascii="Sylfaen" w:eastAsia="Times New Roman" w:hAnsi="Sylfaen" w:cs="Times New Roman"/>
                <w:sz w:val="16"/>
                <w:szCs w:val="16"/>
              </w:rPr>
              <w:t xml:space="preserve">, and </w:t>
            </w:r>
            <w:r w:rsidRPr="000A75B2">
              <w:rPr>
                <w:rFonts w:ascii="Sylfaen" w:eastAsia="Times New Roman" w:hAnsi="Sylfaen" w:cs="Times New Roman"/>
                <w:sz w:val="16"/>
                <w:szCs w:val="16"/>
                <w:lang w:val="ka-GE"/>
              </w:rPr>
              <w:t xml:space="preserve"> </w:t>
            </w:r>
            <w:r w:rsidR="007C0069">
              <w:rPr>
                <w:rFonts w:ascii="Sylfaen" w:eastAsia="Times New Roman" w:hAnsi="Sylfaen" w:cs="Times New Roman"/>
                <w:sz w:val="16"/>
                <w:szCs w:val="16"/>
              </w:rPr>
              <w:t>]</w:t>
            </w:r>
            <w:r w:rsidRPr="000A75B2">
              <w:rPr>
                <w:rFonts w:ascii="Sylfaen" w:eastAsia="Times New Roman" w:hAnsi="Sylfaen" w:cs="Times New Roman"/>
                <w:sz w:val="16"/>
                <w:szCs w:val="16"/>
                <w:lang w:val="ka-GE"/>
              </w:rPr>
              <w:t>]</w:t>
            </w:r>
          </w:p>
          <w:p w14:paraId="2361A34E" w14:textId="77777777" w:rsidR="000A75B2" w:rsidRPr="000A75B2" w:rsidRDefault="000A75B2" w:rsidP="000A75B2">
            <w:pPr>
              <w:tabs>
                <w:tab w:val="left" w:pos="360"/>
              </w:tabs>
              <w:spacing w:after="0" w:line="276" w:lineRule="auto"/>
              <w:ind w:left="180" w:hanging="180"/>
              <w:jc w:val="both"/>
              <w:rPr>
                <w:rFonts w:ascii="Sylfaen" w:eastAsia="Times New Roman" w:hAnsi="Sylfaen" w:cs="Times New Roman"/>
                <w:sz w:val="16"/>
                <w:szCs w:val="16"/>
                <w:lang w:val="ka-GE"/>
              </w:rPr>
            </w:pPr>
          </w:p>
          <w:p w14:paraId="73C29E41" w14:textId="2F7E99ED" w:rsidR="000A75B2" w:rsidRPr="000A75B2" w:rsidRDefault="000A75B2" w:rsidP="000A75B2">
            <w:pPr>
              <w:tabs>
                <w:tab w:val="left" w:pos="360"/>
              </w:tabs>
              <w:spacing w:after="0" w:line="276" w:lineRule="auto"/>
              <w:ind w:left="180" w:hanging="180"/>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w:t>
            </w:r>
            <w:r w:rsidRPr="000A75B2">
              <w:rPr>
                <w:rFonts w:ascii="Sylfaen" w:eastAsia="Times New Roman" w:hAnsi="Sylfaen" w:cs="Times New Roman"/>
                <w:sz w:val="16"/>
                <w:szCs w:val="16"/>
                <w:vertAlign w:val="superscript"/>
                <w:lang w:val="ka-GE"/>
              </w:rPr>
              <w:t>2</w:t>
            </w:r>
            <w:r w:rsidRPr="000A75B2">
              <w:rPr>
                <w:rFonts w:ascii="Sylfaen" w:eastAsia="Times New Roman" w:hAnsi="Sylfaen" w:cs="Times New Roman"/>
                <w:sz w:val="16"/>
                <w:szCs w:val="16"/>
                <w:lang w:val="ka-GE"/>
              </w:rPr>
              <w:t>) [II.5.</w:t>
            </w:r>
            <w:r w:rsidR="00970F1C">
              <w:rPr>
                <w:rFonts w:ascii="Sylfaen" w:eastAsia="Times New Roman" w:hAnsi="Sylfaen" w:cs="Times New Roman"/>
                <w:sz w:val="16"/>
                <w:szCs w:val="16"/>
                <w:lang w:val="ka-GE"/>
              </w:rPr>
              <w:t>1</w:t>
            </w:r>
            <w:r w:rsidRPr="000A75B2">
              <w:rPr>
                <w:rFonts w:ascii="Sylfaen" w:eastAsia="Times New Roman" w:hAnsi="Sylfaen" w:cs="Times New Roman"/>
                <w:sz w:val="16"/>
                <w:szCs w:val="16"/>
                <w:lang w:val="ka-GE"/>
              </w:rPr>
              <w:t xml:space="preserve"> ცხოველების შემთხვევაში, გარდა </w:t>
            </w:r>
            <w:r w:rsidRPr="00EF66CE">
              <w:rPr>
                <w:rFonts w:ascii="Sylfaen" w:eastAsia="Times New Roman" w:hAnsi="Sylfaen" w:cs="Times New Roman"/>
                <w:sz w:val="16"/>
                <w:szCs w:val="16"/>
                <w:lang w:val="ka-GE"/>
              </w:rPr>
              <w:t>Suidae და Tayassuidae</w:t>
            </w:r>
            <w:r w:rsidRPr="000A75B2">
              <w:rPr>
                <w:rFonts w:ascii="Sylfaen" w:eastAsia="Times New Roman" w:hAnsi="Sylfaen" w:cs="Times New Roman"/>
                <w:sz w:val="16"/>
                <w:szCs w:val="16"/>
                <w:lang w:val="ka-GE"/>
              </w:rPr>
              <w:t xml:space="preserve">, </w:t>
            </w:r>
            <w:r w:rsidR="000468CD">
              <w:rPr>
                <w:rFonts w:ascii="Sylfaen" w:eastAsia="Times New Roman" w:hAnsi="Sylfaen" w:cs="Times New Roman"/>
                <w:sz w:val="16"/>
                <w:szCs w:val="16"/>
                <w:lang w:val="ka-GE"/>
              </w:rPr>
              <w:t xml:space="preserve"> </w:t>
            </w:r>
            <w:r w:rsidR="003B7DB9">
              <w:rPr>
                <w:rFonts w:ascii="Sylfaen" w:eastAsia="Times New Roman" w:hAnsi="Sylfaen" w:cs="Times New Roman"/>
                <w:sz w:val="16"/>
                <w:szCs w:val="16"/>
                <w:lang w:val="ka-GE"/>
              </w:rPr>
              <w:t>სხვა</w:t>
            </w:r>
            <w:r w:rsidR="001C3DBA">
              <w:rPr>
                <w:rFonts w:ascii="Sylfaen" w:eastAsia="Times New Roman" w:hAnsi="Sylfaen" w:cs="Times New Roman"/>
                <w:sz w:val="16"/>
                <w:szCs w:val="16"/>
                <w:lang w:val="ka-GE"/>
              </w:rPr>
              <w:t xml:space="preserve"> </w:t>
            </w:r>
            <w:r w:rsidR="000468CD">
              <w:rPr>
                <w:rFonts w:ascii="Sylfaen" w:eastAsia="Times New Roman" w:hAnsi="Sylfaen" w:cs="Times New Roman"/>
                <w:sz w:val="16"/>
                <w:szCs w:val="16"/>
                <w:lang w:val="ka-GE"/>
              </w:rPr>
              <w:t>ქვეყნებში ან რეგიონებში სადაც</w:t>
            </w:r>
            <w:r w:rsidRPr="000A75B2">
              <w:rPr>
                <w:rFonts w:ascii="Sylfaen" w:eastAsia="Times New Roman" w:hAnsi="Sylfaen" w:cs="Times New Roman"/>
                <w:sz w:val="16"/>
                <w:szCs w:val="16"/>
                <w:lang w:val="ka-GE"/>
              </w:rPr>
              <w:t xml:space="preserve">: / in </w:t>
            </w:r>
            <w:r w:rsidR="00732849" w:rsidRPr="00F151B5">
              <w:rPr>
                <w:rFonts w:ascii="Sylfaen" w:eastAsia="Times New Roman" w:hAnsi="Sylfaen" w:cs="Times New Roman"/>
                <w:sz w:val="16"/>
                <w:szCs w:val="16"/>
                <w:lang w:val="ka-GE"/>
              </w:rPr>
              <w:t>t</w:t>
            </w:r>
            <w:r w:rsidR="00732849" w:rsidRPr="00B83D56">
              <w:rPr>
                <w:rFonts w:ascii="Sylfaen" w:eastAsia="Times New Roman" w:hAnsi="Sylfaen" w:cs="Times New Roman"/>
                <w:sz w:val="16"/>
                <w:szCs w:val="16"/>
                <w:lang w:val="ka-GE"/>
              </w:rPr>
              <w:t xml:space="preserve">he </w:t>
            </w:r>
            <w:r w:rsidRPr="000A75B2">
              <w:rPr>
                <w:rFonts w:ascii="Sylfaen" w:eastAsia="Times New Roman" w:hAnsi="Sylfaen" w:cs="Times New Roman"/>
                <w:sz w:val="16"/>
                <w:szCs w:val="16"/>
                <w:lang w:val="ka-GE"/>
              </w:rPr>
              <w:t>case of animals other than Suidae and Tayassuidae</w:t>
            </w:r>
            <w:r w:rsidR="00732849" w:rsidRPr="00B83D56">
              <w:rPr>
                <w:rFonts w:ascii="Sylfaen" w:eastAsia="Times New Roman" w:hAnsi="Sylfaen" w:cs="Times New Roman"/>
                <w:sz w:val="16"/>
                <w:szCs w:val="16"/>
                <w:lang w:val="ka-GE"/>
              </w:rPr>
              <w:t>,</w:t>
            </w:r>
            <w:r w:rsidR="00403934" w:rsidRPr="00B83D56">
              <w:rPr>
                <w:rFonts w:ascii="Helvetica" w:hAnsi="Helvetica" w:cs="Helvetica"/>
                <w:sz w:val="18"/>
                <w:szCs w:val="18"/>
                <w:lang w:val="ka-GE"/>
              </w:rPr>
              <w:t xml:space="preserve"> </w:t>
            </w:r>
            <w:r w:rsidR="00403934" w:rsidRPr="00B83D56">
              <w:rPr>
                <w:rFonts w:ascii="Sylfaen" w:eastAsia="Times New Roman" w:hAnsi="Sylfaen" w:cs="Times New Roman"/>
                <w:sz w:val="16"/>
                <w:szCs w:val="16"/>
                <w:lang w:val="ka-GE"/>
              </w:rPr>
              <w:t>in</w:t>
            </w:r>
            <w:r w:rsidR="003A1D23" w:rsidRPr="00B83D56">
              <w:rPr>
                <w:rFonts w:ascii="Sylfaen" w:eastAsia="Times New Roman" w:hAnsi="Sylfaen" w:cs="Times New Roman"/>
                <w:sz w:val="16"/>
                <w:szCs w:val="16"/>
                <w:lang w:val="ka-GE"/>
              </w:rPr>
              <w:t xml:space="preserve"> </w:t>
            </w:r>
            <w:r w:rsidR="003B7DB9" w:rsidRPr="00B83D56">
              <w:rPr>
                <w:rFonts w:ascii="Sylfaen" w:eastAsia="Times New Roman" w:hAnsi="Sylfaen" w:cs="Times New Roman"/>
                <w:sz w:val="16"/>
                <w:szCs w:val="16"/>
                <w:lang w:val="ka-GE"/>
              </w:rPr>
              <w:t>other</w:t>
            </w:r>
            <w:r w:rsidR="00403934" w:rsidRPr="00B83D56">
              <w:rPr>
                <w:rFonts w:ascii="Sylfaen" w:eastAsia="Times New Roman" w:hAnsi="Sylfaen" w:cs="Times New Roman"/>
                <w:sz w:val="16"/>
                <w:szCs w:val="16"/>
                <w:lang w:val="ka-GE"/>
              </w:rPr>
              <w:t xml:space="preserve"> countries or regions in which :</w:t>
            </w:r>
          </w:p>
          <w:p w14:paraId="0C3E294A" w14:textId="77777777" w:rsidR="000A75B2" w:rsidRPr="000A75B2" w:rsidRDefault="000A75B2" w:rsidP="000A75B2">
            <w:pPr>
              <w:tabs>
                <w:tab w:val="left" w:pos="360"/>
              </w:tabs>
              <w:spacing w:after="0" w:line="276" w:lineRule="auto"/>
              <w:ind w:left="180" w:hanging="180"/>
              <w:rPr>
                <w:rFonts w:ascii="Sylfaen" w:eastAsia="Times New Roman" w:hAnsi="Sylfaen" w:cs="Times New Roman"/>
                <w:sz w:val="16"/>
                <w:szCs w:val="16"/>
                <w:lang w:val="ka-GE"/>
              </w:rPr>
            </w:pPr>
          </w:p>
          <w:p w14:paraId="47C2B128" w14:textId="62F9D942" w:rsidR="000A75B2" w:rsidRPr="000A75B2" w:rsidRDefault="000A75B2" w:rsidP="000A75B2">
            <w:pPr>
              <w:tabs>
                <w:tab w:val="left" w:pos="360"/>
              </w:tabs>
              <w:spacing w:after="0" w:line="276" w:lineRule="auto"/>
              <w:ind w:left="180" w:hanging="180"/>
              <w:jc w:val="both"/>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w:t>
            </w:r>
            <w:r w:rsidRPr="000A75B2">
              <w:rPr>
                <w:rFonts w:ascii="Sylfaen" w:eastAsia="Times New Roman" w:hAnsi="Sylfaen" w:cs="Times New Roman"/>
                <w:sz w:val="16"/>
                <w:szCs w:val="16"/>
                <w:vertAlign w:val="superscript"/>
                <w:lang w:val="ka-GE"/>
              </w:rPr>
              <w:t>2</w:t>
            </w:r>
            <w:r w:rsidRPr="000A75B2">
              <w:rPr>
                <w:rFonts w:ascii="Sylfaen" w:eastAsia="Times New Roman" w:hAnsi="Sylfaen" w:cs="Times New Roman"/>
                <w:sz w:val="16"/>
                <w:szCs w:val="16"/>
                <w:lang w:val="ka-GE"/>
              </w:rPr>
              <w:t>) ან/</w:t>
            </w:r>
            <w:r w:rsidR="000468CD" w:rsidRPr="00B83D56">
              <w:rPr>
                <w:rFonts w:ascii="Sylfaen" w:eastAsia="Times New Roman" w:hAnsi="Sylfaen" w:cs="Times New Roman"/>
                <w:sz w:val="16"/>
                <w:szCs w:val="16"/>
                <w:lang w:val="ka-GE"/>
              </w:rPr>
              <w:t>e</w:t>
            </w:r>
            <w:r w:rsidRPr="000A75B2">
              <w:rPr>
                <w:rFonts w:ascii="Sylfaen" w:eastAsia="Times New Roman" w:hAnsi="Sylfaen" w:cs="Times New Roman"/>
                <w:sz w:val="16"/>
                <w:szCs w:val="16"/>
                <w:lang w:val="ka-GE"/>
              </w:rPr>
              <w:t>ither [ვეზიკულარული სტომატიტის და ბლუთანგის(</w:t>
            </w:r>
            <w:r w:rsidRPr="000A75B2">
              <w:rPr>
                <w:rFonts w:ascii="Sylfaen" w:eastAsia="Times New Roman" w:hAnsi="Sylfaen" w:cs="Times New Roman"/>
                <w:sz w:val="16"/>
                <w:szCs w:val="16"/>
                <w:vertAlign w:val="superscript"/>
                <w:lang w:val="ka-GE"/>
              </w:rPr>
              <w:t>2</w:t>
            </w:r>
            <w:r w:rsidRPr="000A75B2">
              <w:rPr>
                <w:rFonts w:ascii="Sylfaen" w:eastAsia="Times New Roman" w:hAnsi="Sylfaen" w:cs="Times New Roman"/>
                <w:sz w:val="16"/>
                <w:szCs w:val="16"/>
                <w:lang w:val="ka-GE"/>
              </w:rPr>
              <w:t xml:space="preserve">) (მათ შორის სეროპოზიტიური ცხოველები) არც ერთი შემთხვევა არ დაფიქსირებულა </w:t>
            </w:r>
            <w:r w:rsidR="000468CD">
              <w:rPr>
                <w:rFonts w:ascii="Sylfaen" w:eastAsia="Times New Roman" w:hAnsi="Sylfaen" w:cs="Times New Roman"/>
                <w:sz w:val="16"/>
                <w:szCs w:val="16"/>
                <w:lang w:val="ka-GE"/>
              </w:rPr>
              <w:t xml:space="preserve">სულ მცირე ბოლო </w:t>
            </w:r>
            <w:r w:rsidRPr="000A75B2">
              <w:rPr>
                <w:rFonts w:ascii="Sylfaen" w:eastAsia="Times New Roman" w:hAnsi="Sylfaen" w:cs="Times New Roman"/>
                <w:sz w:val="16"/>
                <w:szCs w:val="16"/>
                <w:lang w:val="ka-GE"/>
              </w:rPr>
              <w:t xml:space="preserve">12 </w:t>
            </w:r>
            <w:r w:rsidR="000468CD">
              <w:rPr>
                <w:rFonts w:ascii="Sylfaen" w:eastAsia="Times New Roman" w:hAnsi="Sylfaen" w:cs="Times New Roman"/>
                <w:sz w:val="16"/>
                <w:szCs w:val="16"/>
                <w:lang w:val="ka-GE"/>
              </w:rPr>
              <w:t xml:space="preserve">თვის განმავლობაში </w:t>
            </w:r>
            <w:r w:rsidRPr="000A75B2">
              <w:rPr>
                <w:rFonts w:ascii="Sylfaen" w:eastAsia="Times New Roman" w:hAnsi="Sylfaen" w:cs="Times New Roman"/>
                <w:sz w:val="16"/>
                <w:szCs w:val="16"/>
                <w:lang w:val="ka-GE"/>
              </w:rPr>
              <w:t xml:space="preserve">და სულ მცირე </w:t>
            </w:r>
            <w:r w:rsidR="000468CD">
              <w:rPr>
                <w:rFonts w:ascii="Sylfaen" w:eastAsia="Times New Roman" w:hAnsi="Sylfaen" w:cs="Times New Roman"/>
                <w:sz w:val="16"/>
                <w:szCs w:val="16"/>
                <w:lang w:val="ka-GE"/>
              </w:rPr>
              <w:t xml:space="preserve">ბოლო </w:t>
            </w:r>
            <w:r w:rsidRPr="000A75B2">
              <w:rPr>
                <w:rFonts w:ascii="Sylfaen" w:eastAsia="Times New Roman" w:hAnsi="Sylfaen" w:cs="Times New Roman"/>
                <w:sz w:val="16"/>
                <w:szCs w:val="16"/>
                <w:lang w:val="ka-GE"/>
              </w:rPr>
              <w:t xml:space="preserve">12 </w:t>
            </w:r>
            <w:r w:rsidR="000468CD">
              <w:rPr>
                <w:rFonts w:ascii="Sylfaen" w:eastAsia="Times New Roman" w:hAnsi="Sylfaen" w:cs="Times New Roman"/>
                <w:sz w:val="16"/>
                <w:szCs w:val="16"/>
                <w:lang w:val="ka-GE"/>
              </w:rPr>
              <w:t>თვის განმავლობაში</w:t>
            </w:r>
            <w:r w:rsidRPr="000A75B2">
              <w:rPr>
                <w:rFonts w:ascii="Sylfaen" w:eastAsia="Times New Roman" w:hAnsi="Sylfaen" w:cs="Times New Roman"/>
                <w:sz w:val="16"/>
                <w:szCs w:val="16"/>
                <w:lang w:val="ka-GE"/>
              </w:rPr>
              <w:t xml:space="preserve"> არ განხორციელებულა ვაქცინაცია ამ დაავადებების საწინააღმდეგოდ;/ no case of vesicular stomatitis and bluetounge(</w:t>
            </w:r>
            <w:r w:rsidRPr="000A75B2">
              <w:rPr>
                <w:rFonts w:ascii="Sylfaen" w:eastAsia="Times New Roman" w:hAnsi="Sylfaen" w:cs="Times New Roman"/>
                <w:sz w:val="16"/>
                <w:szCs w:val="16"/>
                <w:vertAlign w:val="superscript"/>
                <w:lang w:val="ka-GE"/>
              </w:rPr>
              <w:t>2</w:t>
            </w:r>
            <w:r w:rsidRPr="000A75B2">
              <w:rPr>
                <w:rFonts w:ascii="Sylfaen" w:eastAsia="Times New Roman" w:hAnsi="Sylfaen" w:cs="Times New Roman"/>
                <w:sz w:val="16"/>
                <w:szCs w:val="16"/>
                <w:lang w:val="ka-GE"/>
              </w:rPr>
              <w:t xml:space="preserve">) (including the presence of seropositive animals) has been recorded for </w:t>
            </w:r>
            <w:r w:rsidR="0099260D" w:rsidRPr="00B83D56">
              <w:rPr>
                <w:rFonts w:ascii="Sylfaen" w:eastAsia="Times New Roman" w:hAnsi="Sylfaen" w:cs="Times New Roman"/>
                <w:sz w:val="16"/>
                <w:szCs w:val="16"/>
                <w:lang w:val="ka-GE"/>
              </w:rPr>
              <w:t>a period of at least the preceding</w:t>
            </w:r>
            <w:r w:rsidR="0099260D" w:rsidRPr="0099260D">
              <w:rPr>
                <w:rFonts w:ascii="Sylfaen" w:eastAsia="Times New Roman" w:hAnsi="Sylfaen" w:cs="Times New Roman"/>
                <w:sz w:val="16"/>
                <w:szCs w:val="16"/>
                <w:lang w:val="ka-GE"/>
              </w:rPr>
              <w:t xml:space="preserve"> </w:t>
            </w:r>
            <w:r w:rsidRPr="000A75B2">
              <w:rPr>
                <w:rFonts w:ascii="Sylfaen" w:eastAsia="Times New Roman" w:hAnsi="Sylfaen" w:cs="Times New Roman"/>
                <w:sz w:val="16"/>
                <w:szCs w:val="16"/>
                <w:lang w:val="ka-GE"/>
              </w:rPr>
              <w:t xml:space="preserve">12 months and in which vaccination has not been carried out against those diseases for </w:t>
            </w:r>
            <w:r w:rsidR="0099260D" w:rsidRPr="00B83D56">
              <w:rPr>
                <w:rFonts w:ascii="Sylfaen" w:eastAsia="Times New Roman" w:hAnsi="Sylfaen" w:cs="Times New Roman"/>
                <w:sz w:val="16"/>
                <w:szCs w:val="16"/>
                <w:lang w:val="ka-GE"/>
              </w:rPr>
              <w:t>a period of at least the preceding</w:t>
            </w:r>
            <w:r w:rsidR="0099260D" w:rsidRPr="0099260D">
              <w:rPr>
                <w:rFonts w:ascii="Sylfaen" w:eastAsia="Times New Roman" w:hAnsi="Sylfaen" w:cs="Times New Roman"/>
                <w:sz w:val="16"/>
                <w:szCs w:val="16"/>
                <w:lang w:val="ka-GE"/>
              </w:rPr>
              <w:t xml:space="preserve"> </w:t>
            </w:r>
            <w:r w:rsidRPr="000A75B2">
              <w:rPr>
                <w:rFonts w:ascii="Sylfaen" w:eastAsia="Times New Roman" w:hAnsi="Sylfaen" w:cs="Times New Roman"/>
                <w:sz w:val="16"/>
                <w:szCs w:val="16"/>
                <w:lang w:val="ka-GE"/>
              </w:rPr>
              <w:t>12 months;]</w:t>
            </w:r>
          </w:p>
          <w:p w14:paraId="13132AFE" w14:textId="77777777" w:rsidR="000A75B2" w:rsidRPr="000A75B2" w:rsidRDefault="000A75B2" w:rsidP="000A75B2">
            <w:pPr>
              <w:tabs>
                <w:tab w:val="left" w:pos="360"/>
              </w:tabs>
              <w:spacing w:after="0" w:line="276" w:lineRule="auto"/>
              <w:ind w:left="180" w:hanging="180"/>
              <w:jc w:val="both"/>
              <w:rPr>
                <w:rFonts w:ascii="Sylfaen" w:eastAsia="Times New Roman" w:hAnsi="Sylfaen" w:cs="Times New Roman"/>
                <w:sz w:val="16"/>
                <w:szCs w:val="16"/>
                <w:lang w:val="ka-GE"/>
              </w:rPr>
            </w:pPr>
          </w:p>
          <w:p w14:paraId="1D6FBF73" w14:textId="788F5422" w:rsidR="00CD26FA" w:rsidRDefault="000A75B2" w:rsidP="002D271A">
            <w:pPr>
              <w:tabs>
                <w:tab w:val="left" w:pos="360"/>
              </w:tabs>
              <w:spacing w:after="0" w:line="276" w:lineRule="auto"/>
              <w:ind w:left="180" w:hanging="180"/>
              <w:jc w:val="both"/>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w:t>
            </w:r>
            <w:r w:rsidRPr="000A75B2">
              <w:rPr>
                <w:rFonts w:ascii="Sylfaen" w:eastAsia="Times New Roman" w:hAnsi="Sylfaen" w:cs="Times New Roman"/>
                <w:sz w:val="16"/>
                <w:szCs w:val="16"/>
                <w:vertAlign w:val="superscript"/>
                <w:lang w:val="ka-GE"/>
              </w:rPr>
              <w:t>2</w:t>
            </w:r>
            <w:r w:rsidRPr="000A75B2">
              <w:rPr>
                <w:rFonts w:ascii="Sylfaen" w:eastAsia="Times New Roman" w:hAnsi="Sylfaen" w:cs="Times New Roman"/>
                <w:sz w:val="16"/>
                <w:szCs w:val="16"/>
                <w:lang w:val="ka-GE"/>
              </w:rPr>
              <w:t>) ან/or [</w:t>
            </w:r>
            <w:r w:rsidR="001C3DBA">
              <w:rPr>
                <w:rFonts w:ascii="Sylfaen" w:eastAsia="Times New Roman" w:hAnsi="Sylfaen" w:cs="Times New Roman"/>
                <w:sz w:val="16"/>
                <w:szCs w:val="16"/>
                <w:lang w:val="ka-GE"/>
              </w:rPr>
              <w:t xml:space="preserve">არიან </w:t>
            </w:r>
            <w:r w:rsidRPr="000A75B2">
              <w:rPr>
                <w:rFonts w:ascii="Sylfaen" w:eastAsia="Times New Roman" w:hAnsi="Sylfaen" w:cs="Times New Roman"/>
                <w:sz w:val="16"/>
                <w:szCs w:val="16"/>
                <w:lang w:val="ka-GE"/>
              </w:rPr>
              <w:t>ვეზიკულარული სტომატიტის და ბლუთანგის(</w:t>
            </w:r>
            <w:r w:rsidRPr="000A75B2">
              <w:rPr>
                <w:rFonts w:ascii="Sylfaen" w:eastAsia="Times New Roman" w:hAnsi="Sylfaen" w:cs="Times New Roman"/>
                <w:sz w:val="16"/>
                <w:szCs w:val="16"/>
                <w:vertAlign w:val="superscript"/>
                <w:lang w:val="ka-GE"/>
              </w:rPr>
              <w:t>2</w:t>
            </w:r>
            <w:r w:rsidRPr="000A75B2">
              <w:rPr>
                <w:rFonts w:ascii="Sylfaen" w:eastAsia="Times New Roman" w:hAnsi="Sylfaen" w:cs="Times New Roman"/>
                <w:sz w:val="16"/>
                <w:szCs w:val="16"/>
                <w:lang w:val="ka-GE"/>
              </w:rPr>
              <w:t xml:space="preserve">) სეროპოზიტიური ცხოველები </w:t>
            </w:r>
            <w:r w:rsidR="00E73786" w:rsidRPr="00E73786">
              <w:rPr>
                <w:rFonts w:ascii="Sylfaen" w:eastAsia="Times New Roman" w:hAnsi="Sylfaen" w:cs="Times New Roman"/>
                <w:sz w:val="16"/>
                <w:szCs w:val="16"/>
                <w:lang w:val="ka-GE"/>
              </w:rPr>
              <w:t>(</w:t>
            </w:r>
            <w:r w:rsidRPr="000A75B2">
              <w:rPr>
                <w:rFonts w:ascii="Sylfaen" w:eastAsia="Times New Roman" w:hAnsi="Sylfaen" w:cs="Times New Roman"/>
                <w:sz w:val="16"/>
                <w:szCs w:val="16"/>
                <w:vertAlign w:val="superscript"/>
                <w:lang w:val="ka-GE"/>
              </w:rPr>
              <w:t>4</w:t>
            </w:r>
            <w:r w:rsidRPr="000A75B2">
              <w:rPr>
                <w:rFonts w:ascii="Sylfaen" w:eastAsia="Times New Roman" w:hAnsi="Sylfaen" w:cs="Times New Roman"/>
                <w:sz w:val="16"/>
                <w:szCs w:val="16"/>
                <w:lang w:val="ka-GE"/>
              </w:rPr>
              <w:t>) / vesicular stomatitis and bluetongue(</w:t>
            </w:r>
            <w:r w:rsidRPr="000A75B2">
              <w:rPr>
                <w:rFonts w:ascii="Sylfaen" w:eastAsia="Times New Roman" w:hAnsi="Sylfaen" w:cs="Times New Roman"/>
                <w:sz w:val="16"/>
                <w:szCs w:val="16"/>
                <w:vertAlign w:val="superscript"/>
                <w:lang w:val="ka-GE"/>
              </w:rPr>
              <w:t>2</w:t>
            </w:r>
            <w:r w:rsidRPr="000A75B2">
              <w:rPr>
                <w:rFonts w:ascii="Sylfaen" w:eastAsia="Times New Roman" w:hAnsi="Sylfaen" w:cs="Times New Roman"/>
                <w:sz w:val="16"/>
                <w:szCs w:val="16"/>
                <w:lang w:val="ka-GE"/>
              </w:rPr>
              <w:t>) seropositive animals are present(</w:t>
            </w:r>
            <w:r w:rsidRPr="000A75B2">
              <w:rPr>
                <w:rFonts w:ascii="Sylfaen" w:eastAsia="Times New Roman" w:hAnsi="Sylfaen" w:cs="Times New Roman"/>
                <w:sz w:val="16"/>
                <w:szCs w:val="16"/>
                <w:vertAlign w:val="superscript"/>
                <w:lang w:val="ka-GE"/>
              </w:rPr>
              <w:t>4</w:t>
            </w:r>
            <w:r w:rsidRPr="000A75B2">
              <w:rPr>
                <w:rFonts w:ascii="Sylfaen" w:eastAsia="Times New Roman" w:hAnsi="Sylfaen" w:cs="Times New Roman"/>
                <w:sz w:val="16"/>
                <w:szCs w:val="16"/>
                <w:lang w:val="ka-GE"/>
              </w:rPr>
              <w:t xml:space="preserve">) </w:t>
            </w:r>
            <w:r w:rsidR="003A1D23" w:rsidRPr="00F151B5">
              <w:rPr>
                <w:rFonts w:ascii="Sylfaen" w:eastAsia="Times New Roman" w:hAnsi="Sylfaen" w:cs="Times New Roman"/>
                <w:sz w:val="16"/>
                <w:szCs w:val="16"/>
                <w:lang w:val="ka-GE"/>
              </w:rPr>
              <w:t>;</w:t>
            </w:r>
            <w:r w:rsidRPr="000A75B2">
              <w:rPr>
                <w:rFonts w:ascii="Sylfaen" w:eastAsia="Times New Roman" w:hAnsi="Sylfaen" w:cs="Times New Roman"/>
                <w:sz w:val="16"/>
                <w:szCs w:val="16"/>
                <w:lang w:val="ka-GE"/>
              </w:rPr>
              <w:t>]]</w:t>
            </w:r>
          </w:p>
          <w:p w14:paraId="27EA3774" w14:textId="5F5E1E7A" w:rsidR="003641A2" w:rsidRDefault="003641A2" w:rsidP="002D271A">
            <w:pPr>
              <w:tabs>
                <w:tab w:val="left" w:pos="360"/>
              </w:tabs>
              <w:spacing w:after="0" w:line="276" w:lineRule="auto"/>
              <w:ind w:left="180" w:hanging="180"/>
              <w:jc w:val="both"/>
              <w:rPr>
                <w:rFonts w:ascii="Sylfaen" w:eastAsia="Times New Roman" w:hAnsi="Sylfaen" w:cs="Times New Roman"/>
                <w:sz w:val="16"/>
                <w:szCs w:val="16"/>
                <w:lang w:val="ka-GE"/>
              </w:rPr>
            </w:pPr>
          </w:p>
          <w:p w14:paraId="38C41725" w14:textId="55B8C4B3" w:rsidR="003641A2" w:rsidRDefault="003641A2" w:rsidP="002D271A">
            <w:pPr>
              <w:tabs>
                <w:tab w:val="left" w:pos="360"/>
              </w:tabs>
              <w:spacing w:after="0" w:line="276" w:lineRule="auto"/>
              <w:ind w:left="180" w:hanging="180"/>
              <w:jc w:val="both"/>
              <w:rPr>
                <w:rFonts w:ascii="Sylfaen" w:eastAsia="Times New Roman" w:hAnsi="Sylfaen" w:cs="Times New Roman"/>
                <w:sz w:val="16"/>
                <w:szCs w:val="16"/>
                <w:lang w:val="ka-GE"/>
              </w:rPr>
            </w:pPr>
          </w:p>
          <w:p w14:paraId="2C5EF433" w14:textId="6F84E43D" w:rsidR="003641A2" w:rsidRDefault="003641A2" w:rsidP="002D271A">
            <w:pPr>
              <w:tabs>
                <w:tab w:val="left" w:pos="360"/>
              </w:tabs>
              <w:spacing w:after="0" w:line="276" w:lineRule="auto"/>
              <w:ind w:left="180" w:hanging="180"/>
              <w:jc w:val="both"/>
              <w:rPr>
                <w:rFonts w:ascii="Sylfaen" w:eastAsia="Times New Roman" w:hAnsi="Sylfaen" w:cs="Times New Roman"/>
                <w:sz w:val="16"/>
                <w:szCs w:val="16"/>
                <w:lang w:val="ka-GE"/>
              </w:rPr>
            </w:pPr>
          </w:p>
          <w:p w14:paraId="5834FBCF" w14:textId="03AD1396" w:rsidR="00994BC8" w:rsidRDefault="00994BC8" w:rsidP="002D271A">
            <w:pPr>
              <w:tabs>
                <w:tab w:val="left" w:pos="360"/>
              </w:tabs>
              <w:spacing w:after="0" w:line="276" w:lineRule="auto"/>
              <w:ind w:left="180" w:hanging="180"/>
              <w:jc w:val="both"/>
              <w:rPr>
                <w:rFonts w:ascii="Sylfaen" w:eastAsia="Times New Roman" w:hAnsi="Sylfaen" w:cs="Times New Roman"/>
                <w:sz w:val="16"/>
                <w:szCs w:val="16"/>
                <w:lang w:val="ka-GE"/>
              </w:rPr>
            </w:pPr>
          </w:p>
          <w:p w14:paraId="21D51DBD" w14:textId="2D9BA4A6" w:rsidR="00994BC8" w:rsidRDefault="00994BC8" w:rsidP="002D271A">
            <w:pPr>
              <w:tabs>
                <w:tab w:val="left" w:pos="360"/>
              </w:tabs>
              <w:spacing w:after="0" w:line="276" w:lineRule="auto"/>
              <w:ind w:left="180" w:hanging="180"/>
              <w:jc w:val="both"/>
              <w:rPr>
                <w:rFonts w:ascii="Sylfaen" w:eastAsia="Times New Roman" w:hAnsi="Sylfaen" w:cs="Times New Roman"/>
                <w:sz w:val="16"/>
                <w:szCs w:val="16"/>
                <w:lang w:val="ka-GE"/>
              </w:rPr>
            </w:pPr>
          </w:p>
          <w:p w14:paraId="4708375E" w14:textId="2140DA6E" w:rsidR="00E73786" w:rsidRDefault="00E73786" w:rsidP="002D271A">
            <w:pPr>
              <w:tabs>
                <w:tab w:val="left" w:pos="360"/>
              </w:tabs>
              <w:spacing w:after="0" w:line="276" w:lineRule="auto"/>
              <w:ind w:left="180" w:hanging="180"/>
              <w:jc w:val="both"/>
              <w:rPr>
                <w:rFonts w:ascii="Sylfaen" w:eastAsia="Times New Roman" w:hAnsi="Sylfaen" w:cs="Times New Roman"/>
                <w:sz w:val="16"/>
                <w:szCs w:val="16"/>
                <w:lang w:val="ka-GE"/>
              </w:rPr>
            </w:pPr>
          </w:p>
          <w:p w14:paraId="50087A2A" w14:textId="70436CAE" w:rsidR="00E73786" w:rsidRDefault="00E73786" w:rsidP="002D271A">
            <w:pPr>
              <w:tabs>
                <w:tab w:val="left" w:pos="360"/>
              </w:tabs>
              <w:spacing w:after="0" w:line="276" w:lineRule="auto"/>
              <w:ind w:left="180" w:hanging="180"/>
              <w:jc w:val="both"/>
              <w:rPr>
                <w:rFonts w:ascii="Sylfaen" w:eastAsia="Times New Roman" w:hAnsi="Sylfaen" w:cs="Times New Roman"/>
                <w:sz w:val="16"/>
                <w:szCs w:val="16"/>
                <w:lang w:val="ka-GE"/>
              </w:rPr>
            </w:pPr>
          </w:p>
          <w:p w14:paraId="65AD3DBA" w14:textId="77777777" w:rsidR="00E73786" w:rsidRDefault="00E73786" w:rsidP="002D271A">
            <w:pPr>
              <w:tabs>
                <w:tab w:val="left" w:pos="360"/>
              </w:tabs>
              <w:spacing w:after="0" w:line="276" w:lineRule="auto"/>
              <w:ind w:left="180" w:hanging="180"/>
              <w:jc w:val="both"/>
              <w:rPr>
                <w:rFonts w:ascii="Sylfaen" w:eastAsia="Times New Roman" w:hAnsi="Sylfaen" w:cs="Times New Roman"/>
                <w:sz w:val="16"/>
                <w:szCs w:val="16"/>
                <w:lang w:val="ka-GE"/>
              </w:rPr>
            </w:pPr>
          </w:p>
          <w:p w14:paraId="19D380CE" w14:textId="77777777" w:rsidR="00994BC8" w:rsidRDefault="00994BC8" w:rsidP="002D271A">
            <w:pPr>
              <w:tabs>
                <w:tab w:val="left" w:pos="360"/>
              </w:tabs>
              <w:spacing w:after="0" w:line="276" w:lineRule="auto"/>
              <w:ind w:left="180" w:hanging="180"/>
              <w:jc w:val="both"/>
              <w:rPr>
                <w:rFonts w:ascii="Sylfaen" w:eastAsia="Times New Roman" w:hAnsi="Sylfaen" w:cs="Times New Roman"/>
                <w:sz w:val="16"/>
                <w:szCs w:val="16"/>
                <w:lang w:val="ka-GE"/>
              </w:rPr>
            </w:pPr>
          </w:p>
          <w:p w14:paraId="0383E10C" w14:textId="755D4D77" w:rsidR="00CD26FA" w:rsidRDefault="00CD26FA" w:rsidP="000A75B2">
            <w:pPr>
              <w:tabs>
                <w:tab w:val="left" w:pos="360"/>
              </w:tabs>
              <w:spacing w:after="0" w:line="276" w:lineRule="auto"/>
              <w:ind w:left="180" w:hanging="180"/>
              <w:jc w:val="both"/>
              <w:rPr>
                <w:rFonts w:ascii="Sylfaen" w:eastAsia="Times New Roman" w:hAnsi="Sylfaen" w:cs="Times New Roman"/>
                <w:sz w:val="16"/>
                <w:szCs w:val="16"/>
                <w:lang w:val="ka-GE"/>
              </w:rPr>
            </w:pPr>
          </w:p>
          <w:tbl>
            <w:tblPr>
              <w:tblpPr w:leftFromText="180" w:rightFromText="180" w:vertAnchor="text" w:horzAnchor="margin" w:tblpY="-123"/>
              <w:tblOverlap w:val="never"/>
              <w:tblW w:w="105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32"/>
              <w:gridCol w:w="2970"/>
              <w:gridCol w:w="2795"/>
            </w:tblGrid>
            <w:tr w:rsidR="00CD26FA" w:rsidRPr="007D7D61" w14:paraId="0E58476F" w14:textId="77777777" w:rsidTr="003742AE">
              <w:trPr>
                <w:trHeight w:val="569"/>
              </w:trPr>
              <w:tc>
                <w:tcPr>
                  <w:tcW w:w="4832" w:type="dxa"/>
                  <w:tcBorders>
                    <w:top w:val="single" w:sz="4" w:space="0" w:color="auto"/>
                    <w:left w:val="single" w:sz="4" w:space="0" w:color="auto"/>
                    <w:bottom w:val="single" w:sz="4" w:space="0" w:color="auto"/>
                    <w:right w:val="single" w:sz="4" w:space="0" w:color="auto"/>
                  </w:tcBorders>
                </w:tcPr>
                <w:p w14:paraId="428886E6" w14:textId="77777777" w:rsidR="00CD26FA" w:rsidRPr="000A75B2" w:rsidRDefault="00CD26FA" w:rsidP="00CD26FA">
                  <w:pPr>
                    <w:tabs>
                      <w:tab w:val="left" w:pos="360"/>
                    </w:tabs>
                    <w:spacing w:after="200" w:line="276" w:lineRule="auto"/>
                    <w:ind w:left="180" w:hanging="180"/>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lastRenderedPageBreak/>
                    <w:t>II. ინფორმაცია ჯანმრთელობის შესახებ /Health information</w:t>
                  </w:r>
                </w:p>
                <w:p w14:paraId="0AABF61B" w14:textId="77777777" w:rsidR="00CD26FA" w:rsidRPr="000A75B2" w:rsidRDefault="00CD26FA" w:rsidP="00CD26FA">
                  <w:pPr>
                    <w:tabs>
                      <w:tab w:val="left" w:pos="360"/>
                    </w:tabs>
                    <w:spacing w:after="0" w:line="276" w:lineRule="auto"/>
                    <w:ind w:left="180" w:hanging="180"/>
                    <w:jc w:val="both"/>
                    <w:rPr>
                      <w:rFonts w:ascii="Sylfaen" w:eastAsia="Times New Roman" w:hAnsi="Sylfaen" w:cs="Times New Roman"/>
                      <w:sz w:val="16"/>
                      <w:szCs w:val="16"/>
                      <w:lang w:val="ka-GE"/>
                    </w:rPr>
                  </w:pPr>
                </w:p>
              </w:tc>
              <w:tc>
                <w:tcPr>
                  <w:tcW w:w="2970" w:type="dxa"/>
                  <w:tcBorders>
                    <w:top w:val="single" w:sz="4" w:space="0" w:color="auto"/>
                    <w:left w:val="single" w:sz="4" w:space="0" w:color="auto"/>
                    <w:bottom w:val="single" w:sz="4" w:space="0" w:color="auto"/>
                    <w:right w:val="single" w:sz="4" w:space="0" w:color="auto"/>
                  </w:tcBorders>
                </w:tcPr>
                <w:p w14:paraId="020D2767" w14:textId="640D75E7" w:rsidR="00CD26FA" w:rsidRPr="000A75B2" w:rsidRDefault="00CD26FA" w:rsidP="00CD26FA">
                  <w:pPr>
                    <w:tabs>
                      <w:tab w:val="left" w:pos="360"/>
                    </w:tabs>
                    <w:spacing w:after="0" w:line="276" w:lineRule="auto"/>
                    <w:ind w:left="180" w:hanging="180"/>
                    <w:jc w:val="both"/>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II.ა სერტიფიკატის No/</w:t>
                  </w:r>
                  <w:proofErr w:type="spellStart"/>
                  <w:r w:rsidR="00994BC8">
                    <w:rPr>
                      <w:rFonts w:ascii="Sylfaen" w:eastAsia="Times New Roman" w:hAnsi="Sylfaen" w:cs="Times New Roman"/>
                      <w:sz w:val="16"/>
                      <w:szCs w:val="16"/>
                    </w:rPr>
                    <w:t>II.a</w:t>
                  </w:r>
                  <w:proofErr w:type="spellEnd"/>
                  <w:r w:rsidR="00994BC8">
                    <w:rPr>
                      <w:rFonts w:ascii="Sylfaen" w:eastAsia="Times New Roman" w:hAnsi="Sylfaen" w:cs="Times New Roman"/>
                      <w:sz w:val="16"/>
                      <w:szCs w:val="16"/>
                    </w:rPr>
                    <w:t xml:space="preserve"> </w:t>
                  </w:r>
                  <w:r w:rsidRPr="000A75B2">
                    <w:rPr>
                      <w:rFonts w:ascii="Sylfaen" w:eastAsia="Times New Roman" w:hAnsi="Sylfaen" w:cs="Times New Roman"/>
                      <w:sz w:val="16"/>
                      <w:szCs w:val="16"/>
                      <w:lang w:val="ka-GE"/>
                    </w:rPr>
                    <w:t xml:space="preserve">Certificate reference No </w:t>
                  </w:r>
                </w:p>
              </w:tc>
              <w:tc>
                <w:tcPr>
                  <w:tcW w:w="2795" w:type="dxa"/>
                  <w:tcBorders>
                    <w:top w:val="single" w:sz="4" w:space="0" w:color="auto"/>
                    <w:left w:val="single" w:sz="4" w:space="0" w:color="auto"/>
                    <w:bottom w:val="single" w:sz="4" w:space="0" w:color="auto"/>
                    <w:right w:val="single" w:sz="4" w:space="0" w:color="auto"/>
                    <w:tr2bl w:val="single" w:sz="4" w:space="0" w:color="auto"/>
                  </w:tcBorders>
                </w:tcPr>
                <w:p w14:paraId="4DAD59BB" w14:textId="039F3676" w:rsidR="00CD26FA" w:rsidRPr="000B2A31" w:rsidRDefault="00CD26FA" w:rsidP="00CD26FA">
                  <w:pPr>
                    <w:tabs>
                      <w:tab w:val="left" w:pos="360"/>
                    </w:tabs>
                    <w:spacing w:after="0" w:line="276" w:lineRule="auto"/>
                    <w:ind w:left="180" w:hanging="180"/>
                    <w:jc w:val="both"/>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II.ბ</w:t>
                  </w:r>
                  <w:r w:rsidR="00994BC8" w:rsidRPr="000B2A31">
                    <w:rPr>
                      <w:rFonts w:ascii="Sylfaen" w:eastAsia="Times New Roman" w:hAnsi="Sylfaen" w:cs="Times New Roman"/>
                      <w:sz w:val="16"/>
                      <w:szCs w:val="16"/>
                      <w:lang w:val="ka-GE"/>
                    </w:rPr>
                    <w:t>/II.b</w:t>
                  </w:r>
                </w:p>
              </w:tc>
            </w:tr>
          </w:tbl>
          <w:p w14:paraId="7DF60D43" w14:textId="77777777" w:rsidR="000A75B2" w:rsidRPr="000A75B2" w:rsidRDefault="000A75B2" w:rsidP="001C3DBA">
            <w:pPr>
              <w:tabs>
                <w:tab w:val="left" w:pos="360"/>
              </w:tabs>
              <w:spacing w:after="0" w:line="276" w:lineRule="auto"/>
              <w:jc w:val="both"/>
              <w:rPr>
                <w:rFonts w:ascii="Sylfaen" w:eastAsia="Times New Roman" w:hAnsi="Sylfaen" w:cs="Times New Roman"/>
                <w:sz w:val="16"/>
                <w:szCs w:val="16"/>
                <w:lang w:val="ka-GE"/>
              </w:rPr>
            </w:pPr>
          </w:p>
          <w:p w14:paraId="6367ADA9" w14:textId="21215815" w:rsidR="000A75B2" w:rsidRDefault="000A75B2" w:rsidP="00756341">
            <w:pPr>
              <w:tabs>
                <w:tab w:val="left" w:pos="360"/>
              </w:tabs>
              <w:spacing w:after="0" w:line="276" w:lineRule="auto"/>
              <w:ind w:left="180" w:hanging="180"/>
              <w:jc w:val="both"/>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w:t>
            </w:r>
            <w:r w:rsidRPr="000A75B2">
              <w:rPr>
                <w:rFonts w:ascii="Sylfaen" w:eastAsia="Times New Roman" w:hAnsi="Sylfaen" w:cs="Times New Roman"/>
                <w:sz w:val="16"/>
                <w:szCs w:val="16"/>
                <w:vertAlign w:val="superscript"/>
                <w:lang w:val="ka-GE"/>
              </w:rPr>
              <w:t>2</w:t>
            </w:r>
            <w:r w:rsidRPr="000A75B2">
              <w:rPr>
                <w:rFonts w:ascii="Sylfaen" w:eastAsia="Times New Roman" w:hAnsi="Sylfaen" w:cs="Times New Roman"/>
                <w:sz w:val="16"/>
                <w:szCs w:val="16"/>
                <w:lang w:val="ka-GE"/>
              </w:rPr>
              <w:t>) [II.5.</w:t>
            </w:r>
            <w:r w:rsidR="00970F1C">
              <w:rPr>
                <w:rFonts w:ascii="Sylfaen" w:eastAsia="Times New Roman" w:hAnsi="Sylfaen" w:cs="Times New Roman"/>
                <w:sz w:val="16"/>
                <w:szCs w:val="16"/>
                <w:lang w:val="ka-GE"/>
              </w:rPr>
              <w:t>2</w:t>
            </w:r>
            <w:r w:rsidRPr="000A75B2">
              <w:rPr>
                <w:rFonts w:ascii="Sylfaen" w:eastAsia="Times New Roman" w:hAnsi="Sylfaen" w:cs="Times New Roman"/>
                <w:sz w:val="16"/>
                <w:szCs w:val="16"/>
                <w:lang w:val="ka-GE"/>
              </w:rPr>
              <w:t xml:space="preserve"> </w:t>
            </w:r>
            <w:r w:rsidR="0049382C" w:rsidRPr="000A75B2">
              <w:rPr>
                <w:rFonts w:ascii="Sylfaen" w:eastAsia="Times New Roman" w:hAnsi="Sylfaen" w:cs="Times New Roman"/>
                <w:sz w:val="16"/>
                <w:szCs w:val="16"/>
                <w:lang w:val="ka-GE"/>
              </w:rPr>
              <w:t xml:space="preserve"> Suidae და Tayassuidae</w:t>
            </w:r>
            <w:r w:rsidR="0049382C">
              <w:rPr>
                <w:rFonts w:ascii="Sylfaen" w:eastAsia="Times New Roman" w:hAnsi="Sylfaen" w:cs="Times New Roman"/>
                <w:sz w:val="16"/>
                <w:szCs w:val="16"/>
                <w:lang w:val="ka-GE"/>
              </w:rPr>
              <w:t xml:space="preserve"> შემთხვევაში,</w:t>
            </w:r>
            <w:r w:rsidR="000468CD">
              <w:rPr>
                <w:rFonts w:ascii="Sylfaen" w:eastAsia="Times New Roman" w:hAnsi="Sylfaen" w:cs="Times New Roman"/>
                <w:sz w:val="16"/>
                <w:szCs w:val="16"/>
                <w:lang w:val="ka-GE"/>
              </w:rPr>
              <w:t xml:space="preserve"> </w:t>
            </w:r>
            <w:r w:rsidR="00C345AB">
              <w:rPr>
                <w:rFonts w:ascii="Sylfaen" w:eastAsia="Times New Roman" w:hAnsi="Sylfaen" w:cs="Times New Roman"/>
                <w:sz w:val="16"/>
                <w:szCs w:val="16"/>
                <w:lang w:val="ka-GE"/>
              </w:rPr>
              <w:t xml:space="preserve">სხვა </w:t>
            </w:r>
            <w:r w:rsidR="000468CD">
              <w:rPr>
                <w:rFonts w:ascii="Sylfaen" w:eastAsia="Times New Roman" w:hAnsi="Sylfaen" w:cs="Times New Roman"/>
                <w:sz w:val="16"/>
                <w:szCs w:val="16"/>
                <w:lang w:val="ka-GE"/>
              </w:rPr>
              <w:t xml:space="preserve"> ქვეყნებში ან რეგიონებში სადაც </w:t>
            </w:r>
            <w:r w:rsidR="000468CD" w:rsidRPr="00ED17F3">
              <w:rPr>
                <w:rFonts w:ascii="Sylfaen" w:eastAsia="Times New Roman" w:hAnsi="Sylfaen" w:cs="Times New Roman"/>
                <w:sz w:val="16"/>
                <w:szCs w:val="16"/>
                <w:lang w:val="ka-GE"/>
              </w:rPr>
              <w:t xml:space="preserve">ღორის ვეზიკულარული დაავადება, </w:t>
            </w:r>
            <w:r w:rsidR="000468CD">
              <w:rPr>
                <w:rFonts w:ascii="Sylfaen" w:eastAsia="Times New Roman" w:hAnsi="Sylfaen" w:cs="Times New Roman"/>
                <w:sz w:val="16"/>
                <w:szCs w:val="16"/>
                <w:lang w:val="ka-GE"/>
              </w:rPr>
              <w:t xml:space="preserve"> </w:t>
            </w:r>
            <w:r w:rsidR="000468CD" w:rsidRPr="00ED17F3">
              <w:rPr>
                <w:rFonts w:ascii="Sylfaen" w:eastAsia="Times New Roman" w:hAnsi="Sylfaen" w:cs="Times New Roman"/>
                <w:sz w:val="16"/>
                <w:szCs w:val="16"/>
                <w:lang w:val="ka-GE"/>
              </w:rPr>
              <w:t xml:space="preserve">ღორის კლასიკური ან აფრიკული ჭირის </w:t>
            </w:r>
            <w:r w:rsidR="0049382C">
              <w:rPr>
                <w:rFonts w:ascii="Sylfaen" w:eastAsia="Times New Roman" w:hAnsi="Sylfaen" w:cs="Times New Roman"/>
                <w:sz w:val="16"/>
                <w:szCs w:val="16"/>
                <w:lang w:val="ka-GE"/>
              </w:rPr>
              <w:t xml:space="preserve">არც ერთი შემთხვევა არ დაფიქსირებულა სულ მცირე ბოლო 12 თვის განმავლობაში და </w:t>
            </w:r>
            <w:r w:rsidR="0049382C" w:rsidRPr="000A75B2">
              <w:rPr>
                <w:rFonts w:ascii="Sylfaen" w:eastAsia="Times New Roman" w:hAnsi="Sylfaen" w:cs="Times New Roman"/>
                <w:sz w:val="16"/>
                <w:szCs w:val="16"/>
                <w:lang w:val="ka-GE"/>
              </w:rPr>
              <w:t xml:space="preserve">არ განხორციელებულა </w:t>
            </w:r>
            <w:r w:rsidR="0049382C">
              <w:rPr>
                <w:rFonts w:ascii="Sylfaen" w:eastAsia="Times New Roman" w:hAnsi="Sylfaen" w:cs="Times New Roman"/>
                <w:sz w:val="16"/>
                <w:szCs w:val="16"/>
                <w:lang w:val="ka-GE"/>
              </w:rPr>
              <w:t xml:space="preserve">ამთვისებელ სახეობებში </w:t>
            </w:r>
            <w:r w:rsidR="0049382C" w:rsidRPr="000A75B2">
              <w:rPr>
                <w:rFonts w:ascii="Sylfaen" w:eastAsia="Times New Roman" w:hAnsi="Sylfaen" w:cs="Times New Roman"/>
                <w:sz w:val="16"/>
                <w:szCs w:val="16"/>
                <w:lang w:val="ka-GE"/>
              </w:rPr>
              <w:t>ამ დაავადე</w:t>
            </w:r>
            <w:r w:rsidR="0049382C">
              <w:rPr>
                <w:rFonts w:ascii="Sylfaen" w:eastAsia="Times New Roman" w:hAnsi="Sylfaen" w:cs="Times New Roman"/>
                <w:sz w:val="16"/>
                <w:szCs w:val="16"/>
                <w:lang w:val="ka-GE"/>
              </w:rPr>
              <w:t>ბე</w:t>
            </w:r>
            <w:r w:rsidR="0049382C" w:rsidRPr="000A75B2">
              <w:rPr>
                <w:rFonts w:ascii="Sylfaen" w:eastAsia="Times New Roman" w:hAnsi="Sylfaen" w:cs="Times New Roman"/>
                <w:sz w:val="16"/>
                <w:szCs w:val="16"/>
                <w:lang w:val="ka-GE"/>
              </w:rPr>
              <w:t>ბის საწინააღმდეგო</w:t>
            </w:r>
            <w:r w:rsidR="0049382C">
              <w:rPr>
                <w:rFonts w:ascii="Sylfaen" w:eastAsia="Times New Roman" w:hAnsi="Sylfaen" w:cs="Times New Roman"/>
                <w:sz w:val="16"/>
                <w:szCs w:val="16"/>
                <w:lang w:val="ka-GE"/>
              </w:rPr>
              <w:t xml:space="preserve"> ვაქცინაცია სულ მცირე ბოლო 12 თვის განმავლობაში</w:t>
            </w:r>
            <w:r w:rsidR="000468CD">
              <w:rPr>
                <w:rFonts w:ascii="Sylfaen" w:eastAsia="Times New Roman" w:hAnsi="Sylfaen" w:cs="Times New Roman"/>
                <w:sz w:val="16"/>
                <w:szCs w:val="16"/>
                <w:lang w:val="ka-GE"/>
              </w:rPr>
              <w:t xml:space="preserve"> </w:t>
            </w:r>
            <w:r w:rsidRPr="000A75B2">
              <w:rPr>
                <w:rFonts w:ascii="Sylfaen" w:eastAsia="Times New Roman" w:hAnsi="Sylfaen" w:cs="Times New Roman"/>
                <w:sz w:val="16"/>
                <w:szCs w:val="16"/>
                <w:lang w:val="ka-GE"/>
              </w:rPr>
              <w:t>/</w:t>
            </w:r>
            <w:r w:rsidR="00E80F49" w:rsidRPr="00656DD9">
              <w:rPr>
                <w:rFonts w:ascii="Sylfaen" w:eastAsia="Times New Roman" w:hAnsi="Sylfaen" w:cs="Times New Roman"/>
                <w:sz w:val="16"/>
                <w:szCs w:val="16"/>
                <w:lang w:val="ka-GE"/>
              </w:rPr>
              <w:t>, in the case of Suidae and Tayassuidae,</w:t>
            </w:r>
            <w:r w:rsidR="002D271A" w:rsidRPr="001C3DBA">
              <w:rPr>
                <w:rFonts w:ascii="Sylfaen" w:eastAsia="Times New Roman" w:hAnsi="Sylfaen" w:cs="Times New Roman"/>
                <w:sz w:val="16"/>
                <w:szCs w:val="16"/>
                <w:lang w:val="ka-GE"/>
              </w:rPr>
              <w:t xml:space="preserve"> </w:t>
            </w:r>
            <w:r w:rsidR="00E80F49" w:rsidRPr="00656DD9">
              <w:rPr>
                <w:rFonts w:ascii="Sylfaen" w:eastAsia="Times New Roman" w:hAnsi="Sylfaen" w:cs="Times New Roman"/>
                <w:sz w:val="16"/>
                <w:szCs w:val="16"/>
                <w:lang w:val="ka-GE"/>
              </w:rPr>
              <w:t xml:space="preserve">in </w:t>
            </w:r>
            <w:r w:rsidR="00C345AB" w:rsidRPr="00C345AB">
              <w:rPr>
                <w:rFonts w:ascii="Sylfaen" w:eastAsia="Times New Roman" w:hAnsi="Sylfaen" w:cs="Times New Roman"/>
                <w:sz w:val="16"/>
                <w:szCs w:val="16"/>
                <w:lang w:val="ka-GE"/>
              </w:rPr>
              <w:t>other</w:t>
            </w:r>
            <w:r w:rsidR="00E80F49" w:rsidRPr="00656DD9">
              <w:rPr>
                <w:rFonts w:ascii="Sylfaen" w:eastAsia="Times New Roman" w:hAnsi="Sylfaen" w:cs="Times New Roman"/>
                <w:sz w:val="16"/>
                <w:szCs w:val="16"/>
                <w:lang w:val="ka-GE"/>
              </w:rPr>
              <w:t xml:space="preserve"> countries or regions in which no case of swine vesicular disease</w:t>
            </w:r>
            <w:r w:rsidR="001C3DBA">
              <w:rPr>
                <w:rFonts w:ascii="Sylfaen" w:eastAsia="Times New Roman" w:hAnsi="Sylfaen" w:cs="Times New Roman"/>
                <w:sz w:val="16"/>
                <w:szCs w:val="16"/>
                <w:lang w:val="ka-GE"/>
              </w:rPr>
              <w:t>,</w:t>
            </w:r>
            <w:r w:rsidR="00E80F49" w:rsidRPr="00656DD9">
              <w:rPr>
                <w:rFonts w:ascii="Sylfaen" w:eastAsia="Times New Roman" w:hAnsi="Sylfaen" w:cs="Times New Roman"/>
                <w:sz w:val="16"/>
                <w:szCs w:val="16"/>
                <w:lang w:val="ka-GE"/>
              </w:rPr>
              <w:t xml:space="preserve"> classical swine fever and African swine fever has been recorded for a period of at least the preceding 12 months and vaccination has not been carried out against those diseases for a period of at least the preceding 12 months in the susceptible species and </w:t>
            </w:r>
            <w:r w:rsidRPr="000A75B2">
              <w:rPr>
                <w:rFonts w:ascii="Sylfaen" w:eastAsia="Times New Roman" w:hAnsi="Sylfaen" w:cs="Times New Roman"/>
                <w:sz w:val="16"/>
                <w:szCs w:val="16"/>
                <w:lang w:val="ka-GE"/>
              </w:rPr>
              <w:t>:</w:t>
            </w:r>
          </w:p>
          <w:p w14:paraId="3D68743D" w14:textId="77777777" w:rsidR="002D271A" w:rsidRDefault="002D271A" w:rsidP="00756341">
            <w:pPr>
              <w:tabs>
                <w:tab w:val="left" w:pos="360"/>
              </w:tabs>
              <w:spacing w:after="0" w:line="276" w:lineRule="auto"/>
              <w:ind w:left="180" w:hanging="180"/>
              <w:jc w:val="both"/>
              <w:rPr>
                <w:rFonts w:ascii="Sylfaen" w:eastAsia="Times New Roman" w:hAnsi="Sylfaen" w:cs="Times New Roman"/>
                <w:sz w:val="16"/>
                <w:szCs w:val="16"/>
                <w:lang w:val="ka-GE"/>
              </w:rPr>
            </w:pPr>
          </w:p>
          <w:p w14:paraId="4B49149E" w14:textId="422605C7" w:rsidR="009C0C9C" w:rsidRPr="00656DD9" w:rsidRDefault="009C0C9C" w:rsidP="00656DD9">
            <w:pPr>
              <w:tabs>
                <w:tab w:val="left" w:pos="360"/>
              </w:tabs>
              <w:spacing w:line="276" w:lineRule="auto"/>
              <w:ind w:left="180" w:hanging="180"/>
              <w:jc w:val="both"/>
              <w:rPr>
                <w:rFonts w:ascii="Sylfaen" w:eastAsia="Times New Roman" w:hAnsi="Sylfaen"/>
                <w:sz w:val="16"/>
                <w:szCs w:val="16"/>
                <w:lang w:val="ka-GE"/>
              </w:rPr>
            </w:pPr>
            <w:r w:rsidRPr="009C0C9C">
              <w:rPr>
                <w:rFonts w:ascii="Sylfaen" w:eastAsia="Times New Roman" w:hAnsi="Sylfaen" w:cs="Times New Roman"/>
                <w:sz w:val="16"/>
                <w:szCs w:val="16"/>
                <w:lang w:val="ka-GE"/>
              </w:rPr>
              <w:t>(</w:t>
            </w:r>
            <w:r w:rsidRPr="009C0C9C">
              <w:rPr>
                <w:rFonts w:ascii="Sylfaen" w:eastAsia="Times New Roman" w:hAnsi="Sylfaen" w:cs="Times New Roman"/>
                <w:sz w:val="16"/>
                <w:szCs w:val="16"/>
                <w:vertAlign w:val="superscript"/>
                <w:lang w:val="ka-GE"/>
              </w:rPr>
              <w:t>2</w:t>
            </w:r>
            <w:r w:rsidRPr="009C0C9C">
              <w:rPr>
                <w:rFonts w:ascii="Sylfaen" w:eastAsia="Times New Roman" w:hAnsi="Sylfaen" w:cs="Times New Roman"/>
                <w:sz w:val="16"/>
                <w:szCs w:val="16"/>
                <w:lang w:val="ka-GE"/>
              </w:rPr>
              <w:t xml:space="preserve">) </w:t>
            </w:r>
            <w:r w:rsidR="0049382C">
              <w:rPr>
                <w:rFonts w:ascii="Sylfaen" w:eastAsia="Times New Roman" w:hAnsi="Sylfaen" w:cs="Times New Roman"/>
                <w:sz w:val="16"/>
                <w:szCs w:val="16"/>
                <w:lang w:val="ka-GE"/>
              </w:rPr>
              <w:t>ან/</w:t>
            </w:r>
            <w:r w:rsidRPr="00656DD9">
              <w:rPr>
                <w:rFonts w:ascii="Sylfaen" w:eastAsia="Times New Roman" w:hAnsi="Sylfaen" w:cs="Times New Roman"/>
                <w:sz w:val="16"/>
                <w:szCs w:val="16"/>
                <w:lang w:val="ka-GE"/>
              </w:rPr>
              <w:t xml:space="preserve"> </w:t>
            </w:r>
            <w:r w:rsidRPr="00656DD9">
              <w:rPr>
                <w:rFonts w:ascii="Sylfaen" w:eastAsia="Times New Roman" w:hAnsi="Sylfaen"/>
                <w:sz w:val="16"/>
                <w:szCs w:val="16"/>
                <w:lang w:val="ka-GE"/>
              </w:rPr>
              <w:t>either</w:t>
            </w:r>
            <w:r w:rsidR="0049382C">
              <w:rPr>
                <w:rFonts w:ascii="Sylfaen" w:eastAsia="Times New Roman" w:hAnsi="Sylfaen"/>
                <w:sz w:val="16"/>
                <w:szCs w:val="16"/>
                <w:lang w:val="ka-GE"/>
              </w:rPr>
              <w:t xml:space="preserve"> [არ დაფიქსირებულა ვეზიკულარული სტომატიტის (მათ შორის სეროპოზიტიური ცხოველების არსებობის შემთხვევაში) შემთხვევა სულ მცირე ბოლო 12 თვის განმავლობაში და </w:t>
            </w:r>
            <w:r w:rsidR="0049382C" w:rsidRPr="000A75B2">
              <w:rPr>
                <w:rFonts w:ascii="Sylfaen" w:eastAsia="Times New Roman" w:hAnsi="Sylfaen" w:cs="Times New Roman"/>
                <w:sz w:val="16"/>
                <w:szCs w:val="16"/>
                <w:lang w:val="ka-GE"/>
              </w:rPr>
              <w:t>არ განხორციელებულა</w:t>
            </w:r>
            <w:r w:rsidR="0049382C">
              <w:rPr>
                <w:rFonts w:ascii="Sylfaen" w:eastAsia="Times New Roman" w:hAnsi="Sylfaen" w:cs="Times New Roman"/>
                <w:sz w:val="16"/>
                <w:szCs w:val="16"/>
                <w:lang w:val="ka-GE"/>
              </w:rPr>
              <w:t xml:space="preserve"> </w:t>
            </w:r>
            <w:r w:rsidR="0049382C" w:rsidRPr="000A75B2">
              <w:rPr>
                <w:rFonts w:ascii="Sylfaen" w:eastAsia="Times New Roman" w:hAnsi="Sylfaen" w:cs="Times New Roman"/>
                <w:sz w:val="16"/>
                <w:szCs w:val="16"/>
                <w:lang w:val="ka-GE"/>
              </w:rPr>
              <w:t>ამ დაავადების საწინააღმდეგო</w:t>
            </w:r>
            <w:r w:rsidR="0049382C">
              <w:rPr>
                <w:rFonts w:ascii="Sylfaen" w:eastAsia="Times New Roman" w:hAnsi="Sylfaen" w:cs="Times New Roman"/>
                <w:sz w:val="16"/>
                <w:szCs w:val="16"/>
                <w:lang w:val="ka-GE"/>
              </w:rPr>
              <w:t xml:space="preserve"> ვაქცინაცია სულ მცირე ბოლო 12 თვის განმავლობაში</w:t>
            </w:r>
            <w:r w:rsidR="0049382C">
              <w:rPr>
                <w:rFonts w:ascii="Sylfaen" w:eastAsia="Times New Roman" w:hAnsi="Sylfaen"/>
                <w:sz w:val="16"/>
                <w:szCs w:val="16"/>
                <w:lang w:val="ka-GE"/>
              </w:rPr>
              <w:t>]</w:t>
            </w:r>
            <w:r w:rsidRPr="00656DD9">
              <w:rPr>
                <w:rFonts w:ascii="Sylfaen" w:eastAsia="Times New Roman" w:hAnsi="Sylfaen"/>
                <w:sz w:val="16"/>
                <w:szCs w:val="16"/>
                <w:lang w:val="ka-GE"/>
              </w:rPr>
              <w:t xml:space="preserve"> </w:t>
            </w:r>
            <w:r w:rsidR="002D271A">
              <w:rPr>
                <w:rFonts w:ascii="Sylfaen" w:eastAsia="Times New Roman" w:hAnsi="Sylfaen"/>
                <w:sz w:val="16"/>
                <w:szCs w:val="16"/>
                <w:lang w:val="ka-GE"/>
              </w:rPr>
              <w:t xml:space="preserve">/ </w:t>
            </w:r>
            <w:r w:rsidRPr="00656DD9">
              <w:rPr>
                <w:rFonts w:ascii="Sylfaen" w:eastAsia="Times New Roman" w:hAnsi="Sylfaen" w:cs="Times New Roman"/>
                <w:sz w:val="16"/>
                <w:szCs w:val="16"/>
                <w:lang w:val="ka-GE"/>
              </w:rPr>
              <w:t xml:space="preserve">[no case of vesicular stomatitis (including the presence of seropositive animals) has been recorded for a period of at least the preceding 12 months and in which vaccination has not been </w:t>
            </w:r>
            <w:r w:rsidR="0049382C" w:rsidRPr="00656DD9">
              <w:rPr>
                <w:rFonts w:ascii="Sylfaen" w:eastAsia="Times New Roman" w:hAnsi="Sylfaen" w:cs="Times New Roman"/>
                <w:sz w:val="16"/>
                <w:szCs w:val="16"/>
                <w:lang w:val="ka-GE"/>
              </w:rPr>
              <w:t xml:space="preserve"> carried </w:t>
            </w:r>
            <w:r w:rsidRPr="00656DD9">
              <w:rPr>
                <w:rFonts w:ascii="Sylfaen" w:eastAsia="Times New Roman" w:hAnsi="Sylfaen" w:cs="Times New Roman"/>
                <w:sz w:val="16"/>
                <w:szCs w:val="16"/>
                <w:lang w:val="ka-GE"/>
              </w:rPr>
              <w:t>out against this disease for a period of at least the preceding 12 months;]</w:t>
            </w:r>
          </w:p>
          <w:p w14:paraId="4EF53D71" w14:textId="393307AB" w:rsidR="009C0C9C" w:rsidRPr="0049382C" w:rsidRDefault="009C0C9C" w:rsidP="009C0C9C">
            <w:pPr>
              <w:tabs>
                <w:tab w:val="left" w:pos="360"/>
              </w:tabs>
              <w:spacing w:after="0" w:line="276" w:lineRule="auto"/>
              <w:ind w:left="180" w:hanging="180"/>
              <w:jc w:val="both"/>
              <w:rPr>
                <w:rFonts w:ascii="Sylfaen" w:eastAsia="Times New Roman" w:hAnsi="Sylfaen" w:cs="Times New Roman"/>
                <w:sz w:val="16"/>
                <w:szCs w:val="16"/>
                <w:lang w:val="ka-GE"/>
              </w:rPr>
            </w:pPr>
            <w:r w:rsidRPr="00656DD9">
              <w:rPr>
                <w:rFonts w:ascii="Sylfaen" w:eastAsia="Times New Roman" w:hAnsi="Sylfaen" w:cs="Times New Roman"/>
                <w:sz w:val="16"/>
                <w:szCs w:val="16"/>
                <w:lang w:val="ka-GE"/>
              </w:rPr>
              <w:t>(</w:t>
            </w:r>
            <w:r w:rsidRPr="00656DD9">
              <w:rPr>
                <w:rFonts w:ascii="Sylfaen" w:eastAsia="Times New Roman" w:hAnsi="Sylfaen" w:cs="Times New Roman"/>
                <w:sz w:val="16"/>
                <w:szCs w:val="16"/>
                <w:vertAlign w:val="superscript"/>
                <w:lang w:val="ka-GE"/>
              </w:rPr>
              <w:t>2</w:t>
            </w:r>
            <w:r w:rsidRPr="00656DD9">
              <w:rPr>
                <w:rFonts w:ascii="Sylfaen" w:eastAsia="Times New Roman" w:hAnsi="Sylfaen" w:cs="Times New Roman"/>
                <w:sz w:val="16"/>
                <w:szCs w:val="16"/>
                <w:lang w:val="ka-GE"/>
              </w:rPr>
              <w:t xml:space="preserve">) </w:t>
            </w:r>
            <w:r w:rsidR="0049382C">
              <w:rPr>
                <w:rFonts w:ascii="Sylfaen" w:eastAsia="Times New Roman" w:hAnsi="Sylfaen" w:cs="Times New Roman"/>
                <w:sz w:val="16"/>
                <w:szCs w:val="16"/>
                <w:lang w:val="ka-GE"/>
              </w:rPr>
              <w:t>ან/</w:t>
            </w:r>
            <w:r w:rsidRPr="00656DD9">
              <w:rPr>
                <w:rFonts w:ascii="Sylfaen" w:eastAsia="Times New Roman" w:hAnsi="Sylfaen" w:cs="Times New Roman"/>
                <w:sz w:val="16"/>
                <w:szCs w:val="16"/>
                <w:lang w:val="ka-GE"/>
              </w:rPr>
              <w:t>or</w:t>
            </w:r>
            <w:r w:rsidR="0049382C">
              <w:rPr>
                <w:rFonts w:ascii="Sylfaen" w:eastAsia="Times New Roman" w:hAnsi="Sylfaen" w:cs="Times New Roman"/>
                <w:sz w:val="16"/>
                <w:szCs w:val="16"/>
                <w:lang w:val="ka-GE"/>
              </w:rPr>
              <w:t xml:space="preserve"> [</w:t>
            </w:r>
            <w:r w:rsidR="0049382C" w:rsidRPr="000A75B2">
              <w:rPr>
                <w:rFonts w:ascii="Sylfaen" w:eastAsia="Times New Roman" w:hAnsi="Sylfaen" w:cs="Times New Roman"/>
                <w:sz w:val="16"/>
                <w:szCs w:val="16"/>
                <w:lang w:val="ka-GE"/>
              </w:rPr>
              <w:t>ვეზიკულარული სტომატიტის სეროპოზიტიური ცხოველები წარმოდგენილია(</w:t>
            </w:r>
            <w:r w:rsidR="0049382C" w:rsidRPr="000A75B2">
              <w:rPr>
                <w:rFonts w:ascii="Sylfaen" w:eastAsia="Times New Roman" w:hAnsi="Sylfaen" w:cs="Times New Roman"/>
                <w:sz w:val="16"/>
                <w:szCs w:val="16"/>
                <w:vertAlign w:val="superscript"/>
                <w:lang w:val="ka-GE"/>
              </w:rPr>
              <w:t>4</w:t>
            </w:r>
            <w:r w:rsidR="0049382C" w:rsidRPr="000A75B2">
              <w:rPr>
                <w:rFonts w:ascii="Sylfaen" w:eastAsia="Times New Roman" w:hAnsi="Sylfaen" w:cs="Times New Roman"/>
                <w:sz w:val="16"/>
                <w:szCs w:val="16"/>
                <w:lang w:val="ka-GE"/>
              </w:rPr>
              <w:t>)</w:t>
            </w:r>
            <w:r w:rsidR="0049382C">
              <w:rPr>
                <w:rFonts w:ascii="Sylfaen" w:eastAsia="Times New Roman" w:hAnsi="Sylfaen" w:cs="Times New Roman"/>
                <w:sz w:val="16"/>
                <w:szCs w:val="16"/>
                <w:lang w:val="ka-GE"/>
              </w:rPr>
              <w:t>;]</w:t>
            </w:r>
            <w:r w:rsidRPr="00656DD9">
              <w:rPr>
                <w:rFonts w:ascii="Sylfaen" w:eastAsia="Times New Roman" w:hAnsi="Sylfaen" w:cs="Times New Roman"/>
                <w:sz w:val="16"/>
                <w:szCs w:val="16"/>
                <w:lang w:val="ka-GE"/>
              </w:rPr>
              <w:t xml:space="preserve"> </w:t>
            </w:r>
            <w:r w:rsidR="001C3DBA">
              <w:rPr>
                <w:rFonts w:ascii="Sylfaen" w:eastAsia="Times New Roman" w:hAnsi="Sylfaen" w:cs="Times New Roman"/>
                <w:sz w:val="16"/>
                <w:szCs w:val="16"/>
                <w:lang w:val="ka-GE"/>
              </w:rPr>
              <w:t xml:space="preserve">/ </w:t>
            </w:r>
            <w:r w:rsidRPr="00656DD9">
              <w:rPr>
                <w:rFonts w:ascii="Sylfaen" w:eastAsia="Times New Roman" w:hAnsi="Sylfaen" w:cs="Times New Roman"/>
                <w:sz w:val="16"/>
                <w:szCs w:val="16"/>
                <w:lang w:val="ka-GE"/>
              </w:rPr>
              <w:t>[vesicular stomatitis seropositive animals are present (</w:t>
            </w:r>
            <w:r w:rsidRPr="00656DD9">
              <w:rPr>
                <w:rFonts w:ascii="Sylfaen" w:eastAsia="Times New Roman" w:hAnsi="Sylfaen" w:cs="Times New Roman"/>
                <w:sz w:val="16"/>
                <w:szCs w:val="16"/>
                <w:vertAlign w:val="superscript"/>
                <w:lang w:val="ka-GE"/>
              </w:rPr>
              <w:t>4</w:t>
            </w:r>
            <w:r w:rsidRPr="00656DD9">
              <w:rPr>
                <w:rFonts w:ascii="Sylfaen" w:eastAsia="Times New Roman" w:hAnsi="Sylfaen" w:cs="Times New Roman"/>
                <w:sz w:val="16"/>
                <w:szCs w:val="16"/>
                <w:lang w:val="ka-GE"/>
              </w:rPr>
              <w:t>);]]</w:t>
            </w:r>
          </w:p>
          <w:p w14:paraId="6CD75434" w14:textId="77777777" w:rsidR="000A75B2" w:rsidRPr="000A75B2" w:rsidRDefault="000A75B2" w:rsidP="00656DD9">
            <w:pPr>
              <w:tabs>
                <w:tab w:val="left" w:pos="360"/>
              </w:tabs>
              <w:spacing w:after="0" w:line="276" w:lineRule="auto"/>
              <w:jc w:val="both"/>
              <w:rPr>
                <w:rFonts w:ascii="Sylfaen" w:eastAsia="Times New Roman" w:hAnsi="Sylfaen" w:cs="Times New Roman"/>
                <w:sz w:val="16"/>
                <w:szCs w:val="16"/>
                <w:lang w:val="ka-GE"/>
              </w:rPr>
            </w:pPr>
          </w:p>
          <w:p w14:paraId="7C998052" w14:textId="086F5F5C" w:rsidR="001C3DBA" w:rsidRDefault="000A75B2" w:rsidP="000A75B2">
            <w:pPr>
              <w:tabs>
                <w:tab w:val="left" w:pos="360"/>
              </w:tabs>
              <w:spacing w:after="0" w:line="276" w:lineRule="auto"/>
              <w:ind w:left="180" w:hanging="180"/>
              <w:jc w:val="both"/>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w:t>
            </w:r>
            <w:r w:rsidRPr="000A75B2">
              <w:rPr>
                <w:rFonts w:ascii="Sylfaen" w:eastAsia="Times New Roman" w:hAnsi="Sylfaen" w:cs="Times New Roman"/>
                <w:sz w:val="16"/>
                <w:szCs w:val="16"/>
                <w:vertAlign w:val="superscript"/>
                <w:lang w:val="ka-GE"/>
              </w:rPr>
              <w:t>2</w:t>
            </w:r>
            <w:r w:rsidRPr="000A75B2">
              <w:rPr>
                <w:rFonts w:ascii="Sylfaen" w:eastAsia="Times New Roman" w:hAnsi="Sylfaen" w:cs="Times New Roman"/>
                <w:sz w:val="16"/>
                <w:szCs w:val="16"/>
                <w:lang w:val="ka-GE"/>
              </w:rPr>
              <w:t>) [ II.6 შინაური ფრინველისა ან სხვა ფრინველის სახეობებისგან მიღებული სისხლის</w:t>
            </w:r>
            <w:r w:rsidR="0049382C">
              <w:rPr>
                <w:rFonts w:ascii="Sylfaen" w:eastAsia="Times New Roman" w:hAnsi="Sylfaen" w:cs="Times New Roman"/>
                <w:sz w:val="16"/>
                <w:szCs w:val="16"/>
                <w:lang w:val="ka-GE"/>
              </w:rPr>
              <w:t xml:space="preserve"> პროდუქტის</w:t>
            </w:r>
            <w:r w:rsidRPr="000A75B2">
              <w:rPr>
                <w:rFonts w:ascii="Sylfaen" w:eastAsia="Times New Roman" w:hAnsi="Sylfaen" w:cs="Times New Roman"/>
                <w:sz w:val="16"/>
                <w:szCs w:val="16"/>
                <w:lang w:val="ka-GE"/>
              </w:rPr>
              <w:t xml:space="preserve"> შემთხვევაში, ცხოველები და ფრინველები წარმოშობილია ქვეყნიდან ან რეგიონიდან კოდით(</w:t>
            </w:r>
            <w:r w:rsidR="00B830C9" w:rsidRPr="000A75B2">
              <w:rPr>
                <w:rFonts w:ascii="Sylfaen" w:eastAsia="Times New Roman" w:hAnsi="Sylfaen" w:cs="Times New Roman"/>
                <w:sz w:val="16"/>
                <w:szCs w:val="16"/>
                <w:vertAlign w:val="superscript"/>
                <w:lang w:val="ka-GE"/>
              </w:rPr>
              <w:t>5</w:t>
            </w:r>
            <w:r w:rsidRPr="000A75B2">
              <w:rPr>
                <w:rFonts w:ascii="Sylfaen" w:eastAsia="Times New Roman" w:hAnsi="Sylfaen" w:cs="Times New Roman"/>
                <w:sz w:val="16"/>
                <w:szCs w:val="16"/>
                <w:lang w:val="ka-GE"/>
              </w:rPr>
              <w:t>) ....................………..</w:t>
            </w:r>
            <w:r w:rsidR="001C3DBA">
              <w:rPr>
                <w:rFonts w:ascii="Sylfaen" w:eastAsia="Times New Roman" w:hAnsi="Sylfaen" w:cs="Times New Roman"/>
                <w:sz w:val="16"/>
                <w:szCs w:val="16"/>
                <w:lang w:val="ka-GE"/>
              </w:rPr>
              <w:t xml:space="preserve"> </w:t>
            </w:r>
            <w:r w:rsidRPr="000A75B2">
              <w:rPr>
                <w:rFonts w:ascii="Sylfaen" w:eastAsia="Times New Roman" w:hAnsi="Sylfaen" w:cs="Times New Roman"/>
                <w:sz w:val="16"/>
                <w:szCs w:val="16"/>
                <w:lang w:val="ka-GE"/>
              </w:rPr>
              <w:t>/</w:t>
            </w:r>
            <w:r w:rsidR="00B830C9" w:rsidRPr="000A75B2">
              <w:rPr>
                <w:rFonts w:ascii="Sylfaen" w:eastAsia="Times New Roman" w:hAnsi="Sylfaen" w:cs="Times New Roman"/>
                <w:sz w:val="16"/>
                <w:szCs w:val="16"/>
                <w:lang w:val="ka-GE"/>
              </w:rPr>
              <w:t xml:space="preserve"> in the case of blood products derived from poultry or other avian species the animals and the products come from the territory of the country or region with code(</w:t>
            </w:r>
            <w:r w:rsidR="00B830C9" w:rsidRPr="000A75B2">
              <w:rPr>
                <w:rFonts w:ascii="Sylfaen" w:eastAsia="Times New Roman" w:hAnsi="Sylfaen" w:cs="Times New Roman"/>
                <w:sz w:val="16"/>
                <w:szCs w:val="16"/>
                <w:vertAlign w:val="superscript"/>
                <w:lang w:val="ka-GE"/>
              </w:rPr>
              <w:t>5</w:t>
            </w:r>
            <w:r w:rsidR="00B830C9">
              <w:rPr>
                <w:rFonts w:ascii="Sylfaen" w:eastAsia="Times New Roman" w:hAnsi="Sylfaen" w:cs="Times New Roman"/>
                <w:sz w:val="16"/>
                <w:szCs w:val="16"/>
                <w:lang w:val="ka-GE"/>
              </w:rPr>
              <w:t>)</w:t>
            </w:r>
            <w:r w:rsidR="00B830C9">
              <w:rPr>
                <w:rFonts w:ascii="Sylfaen" w:eastAsia="Times New Roman" w:hAnsi="Sylfaen" w:cs="Times New Roman"/>
                <w:sz w:val="16"/>
                <w:szCs w:val="16"/>
                <w:vertAlign w:val="superscript"/>
                <w:lang w:val="ka-GE"/>
              </w:rPr>
              <w:t xml:space="preserve"> </w:t>
            </w:r>
            <w:r w:rsidR="008A429F" w:rsidRPr="000A75B2">
              <w:rPr>
                <w:rFonts w:ascii="Sylfaen" w:eastAsia="Times New Roman" w:hAnsi="Sylfaen" w:cs="Times New Roman"/>
                <w:sz w:val="16"/>
                <w:szCs w:val="16"/>
                <w:lang w:val="ka-GE"/>
              </w:rPr>
              <w:t>..................……….</w:t>
            </w:r>
            <w:r w:rsidR="008A429F">
              <w:rPr>
                <w:rFonts w:ascii="Sylfaen" w:eastAsia="Times New Roman" w:hAnsi="Sylfaen" w:cs="Times New Roman"/>
                <w:sz w:val="16"/>
                <w:szCs w:val="16"/>
                <w:lang w:val="ka-GE"/>
              </w:rPr>
              <w:t xml:space="preserve"> </w:t>
            </w:r>
          </w:p>
          <w:p w14:paraId="5AB6F89B" w14:textId="77777777" w:rsidR="001C3DBA" w:rsidRDefault="001C3DBA" w:rsidP="000A75B2">
            <w:pPr>
              <w:tabs>
                <w:tab w:val="left" w:pos="360"/>
              </w:tabs>
              <w:spacing w:after="0" w:line="276" w:lineRule="auto"/>
              <w:ind w:left="180" w:hanging="180"/>
              <w:jc w:val="both"/>
              <w:rPr>
                <w:rFonts w:ascii="Sylfaen" w:eastAsia="Times New Roman" w:hAnsi="Sylfaen" w:cs="Times New Roman"/>
                <w:sz w:val="16"/>
                <w:szCs w:val="16"/>
                <w:lang w:val="ka-GE"/>
              </w:rPr>
            </w:pPr>
          </w:p>
          <w:p w14:paraId="1BC6511E" w14:textId="56C84EC3" w:rsidR="000A75B2" w:rsidRPr="000A75B2" w:rsidRDefault="001C3DBA" w:rsidP="00C345AB">
            <w:pPr>
              <w:tabs>
                <w:tab w:val="left" w:pos="360"/>
              </w:tabs>
              <w:spacing w:after="0" w:line="276" w:lineRule="auto"/>
              <w:ind w:left="360" w:hanging="180"/>
              <w:jc w:val="both"/>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რომელიც თავისუფალია ნიუკასლისა და მაღალპათოგენური ფრინველის გრიპისგან, რომელიც განსაზღვრულია OIE</w:t>
            </w:r>
            <w:r>
              <w:rPr>
                <w:rFonts w:ascii="Sylfaen" w:eastAsia="Times New Roman" w:hAnsi="Sylfaen" w:cs="Times New Roman"/>
                <w:sz w:val="16"/>
                <w:szCs w:val="16"/>
                <w:lang w:val="ka-GE"/>
              </w:rPr>
              <w:t>-ის</w:t>
            </w:r>
            <w:r w:rsidRPr="000A75B2">
              <w:rPr>
                <w:rFonts w:ascii="Sylfaen" w:eastAsia="Times New Roman" w:hAnsi="Sylfaen" w:cs="Times New Roman"/>
                <w:sz w:val="16"/>
                <w:szCs w:val="16"/>
                <w:lang w:val="ka-GE"/>
              </w:rPr>
              <w:t xml:space="preserve"> ხმელეთის</w:t>
            </w:r>
            <w:r>
              <w:rPr>
                <w:rFonts w:ascii="Sylfaen" w:eastAsia="Times New Roman" w:hAnsi="Sylfaen" w:cs="Times New Roman"/>
                <w:sz w:val="16"/>
                <w:szCs w:val="16"/>
                <w:lang w:val="ka-GE"/>
              </w:rPr>
              <w:t xml:space="preserve"> </w:t>
            </w:r>
            <w:r w:rsidRPr="000A75B2">
              <w:rPr>
                <w:rFonts w:ascii="Sylfaen" w:eastAsia="Times New Roman" w:hAnsi="Sylfaen" w:cs="Times New Roman"/>
                <w:sz w:val="16"/>
                <w:szCs w:val="16"/>
                <w:lang w:val="ka-GE"/>
              </w:rPr>
              <w:t>ცხოველების ჯანმრთელობის კოდექსით</w:t>
            </w:r>
            <w:r>
              <w:rPr>
                <w:rFonts w:ascii="Sylfaen" w:eastAsia="Times New Roman" w:hAnsi="Sylfaen" w:cs="Times New Roman"/>
                <w:sz w:val="16"/>
                <w:szCs w:val="16"/>
                <w:lang w:val="ka-GE"/>
              </w:rPr>
              <w:t>/</w:t>
            </w:r>
            <w:r w:rsidR="000A75B2" w:rsidRPr="000A75B2">
              <w:rPr>
                <w:rFonts w:ascii="Sylfaen" w:eastAsia="Times New Roman" w:hAnsi="Sylfaen" w:cs="Times New Roman"/>
                <w:sz w:val="16"/>
                <w:szCs w:val="16"/>
                <w:lang w:val="ka-GE"/>
              </w:rPr>
              <w:t xml:space="preserve">which has been free from Newcastle disease and highly pathogenic avian influenza as defined in the Terrestrial </w:t>
            </w:r>
            <w:r w:rsidR="000A193C" w:rsidRPr="00656DD9">
              <w:rPr>
                <w:rFonts w:ascii="Sylfaen" w:eastAsia="Times New Roman" w:hAnsi="Sylfaen" w:cs="Times New Roman"/>
                <w:sz w:val="16"/>
                <w:szCs w:val="16"/>
                <w:lang w:val="ka-GE"/>
              </w:rPr>
              <w:t xml:space="preserve">Animal </w:t>
            </w:r>
            <w:r w:rsidR="000A75B2" w:rsidRPr="000A75B2">
              <w:rPr>
                <w:rFonts w:ascii="Sylfaen" w:eastAsia="Times New Roman" w:hAnsi="Sylfaen" w:cs="Times New Roman"/>
                <w:sz w:val="16"/>
                <w:szCs w:val="16"/>
                <w:lang w:val="ka-GE"/>
              </w:rPr>
              <w:t>Health Code of the OIE</w:t>
            </w:r>
            <w:r w:rsidR="00B830C9">
              <w:rPr>
                <w:rFonts w:ascii="Sylfaen" w:eastAsia="Times New Roman" w:hAnsi="Sylfaen" w:cs="Times New Roman"/>
                <w:sz w:val="16"/>
                <w:szCs w:val="16"/>
                <w:lang w:val="ka-GE"/>
              </w:rPr>
              <w:t>.</w:t>
            </w:r>
            <w:r w:rsidR="000A75B2" w:rsidRPr="000A75B2">
              <w:rPr>
                <w:rFonts w:ascii="Sylfaen" w:eastAsia="Times New Roman" w:hAnsi="Sylfaen" w:cs="Times New Roman"/>
                <w:sz w:val="16"/>
                <w:szCs w:val="16"/>
                <w:lang w:val="ka-GE"/>
              </w:rPr>
              <w:t xml:space="preserve"> </w:t>
            </w:r>
          </w:p>
          <w:p w14:paraId="2222BA0D" w14:textId="77777777" w:rsidR="000A75B2" w:rsidRPr="000A75B2" w:rsidRDefault="000A75B2" w:rsidP="000A75B2">
            <w:pPr>
              <w:tabs>
                <w:tab w:val="left" w:pos="360"/>
              </w:tabs>
              <w:spacing w:after="0" w:line="276" w:lineRule="auto"/>
              <w:ind w:left="180" w:hanging="180"/>
              <w:jc w:val="both"/>
              <w:rPr>
                <w:rFonts w:ascii="Sylfaen" w:eastAsia="Times New Roman" w:hAnsi="Sylfaen" w:cs="Times New Roman"/>
                <w:sz w:val="16"/>
                <w:szCs w:val="16"/>
                <w:lang w:val="ka-GE"/>
              </w:rPr>
            </w:pPr>
          </w:p>
          <w:p w14:paraId="29484982" w14:textId="492887E2" w:rsidR="000A75B2" w:rsidRPr="000A75B2" w:rsidRDefault="000A75B2" w:rsidP="00C345AB">
            <w:pPr>
              <w:tabs>
                <w:tab w:val="left" w:pos="360"/>
              </w:tabs>
              <w:spacing w:after="0" w:line="276" w:lineRule="auto"/>
              <w:ind w:left="180"/>
              <w:jc w:val="both"/>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 xml:space="preserve">სადაც არ განახორციელებულა ვაქცინაცია ფრინველის გრიპთან დაკავშირებით სულ მცირე </w:t>
            </w:r>
            <w:r w:rsidR="00B830C9">
              <w:rPr>
                <w:rFonts w:ascii="Sylfaen" w:eastAsia="Times New Roman" w:hAnsi="Sylfaen" w:cs="Times New Roman"/>
                <w:sz w:val="16"/>
                <w:szCs w:val="16"/>
                <w:lang w:val="ka-GE"/>
              </w:rPr>
              <w:t xml:space="preserve">ბოლო </w:t>
            </w:r>
            <w:r w:rsidRPr="000A75B2">
              <w:rPr>
                <w:rFonts w:ascii="Sylfaen" w:eastAsia="Times New Roman" w:hAnsi="Sylfaen" w:cs="Times New Roman"/>
                <w:sz w:val="16"/>
                <w:szCs w:val="16"/>
                <w:lang w:val="ka-GE"/>
              </w:rPr>
              <w:t>12 თვ</w:t>
            </w:r>
            <w:r w:rsidR="00B830C9">
              <w:rPr>
                <w:rFonts w:ascii="Sylfaen" w:eastAsia="Times New Roman" w:hAnsi="Sylfaen" w:cs="Times New Roman"/>
                <w:sz w:val="16"/>
                <w:szCs w:val="16"/>
                <w:lang w:val="ka-GE"/>
              </w:rPr>
              <w:t>ის განმავლობაში</w:t>
            </w:r>
            <w:r w:rsidRPr="000A75B2">
              <w:rPr>
                <w:rFonts w:ascii="Sylfaen" w:eastAsia="Times New Roman" w:hAnsi="Sylfaen" w:cs="Times New Roman"/>
                <w:sz w:val="16"/>
                <w:szCs w:val="16"/>
                <w:lang w:val="ka-GE"/>
              </w:rPr>
              <w:t>,/which for</w:t>
            </w:r>
            <w:r w:rsidR="00F83A21">
              <w:rPr>
                <w:rFonts w:ascii="Sylfaen" w:eastAsia="Times New Roman" w:hAnsi="Sylfaen" w:cs="Times New Roman"/>
                <w:sz w:val="16"/>
                <w:szCs w:val="16"/>
                <w:lang w:val="ka-GE"/>
              </w:rPr>
              <w:t xml:space="preserve"> </w:t>
            </w:r>
            <w:r w:rsidR="00C67D2D" w:rsidRPr="00656DD9">
              <w:rPr>
                <w:rFonts w:ascii="Sylfaen" w:eastAsia="Times New Roman" w:hAnsi="Sylfaen" w:cs="Times New Roman"/>
                <w:sz w:val="16"/>
                <w:szCs w:val="16"/>
                <w:lang w:val="ka-GE"/>
              </w:rPr>
              <w:t xml:space="preserve">period of at </w:t>
            </w:r>
            <w:r w:rsidRPr="000A75B2">
              <w:rPr>
                <w:rFonts w:ascii="Sylfaen" w:eastAsia="Times New Roman" w:hAnsi="Sylfaen" w:cs="Times New Roman"/>
                <w:sz w:val="16"/>
                <w:szCs w:val="16"/>
                <w:lang w:val="ka-GE"/>
              </w:rPr>
              <w:t xml:space="preserve"> least </w:t>
            </w:r>
            <w:r w:rsidR="00C67D2D" w:rsidRPr="00656DD9">
              <w:rPr>
                <w:rFonts w:ascii="Sylfaen" w:eastAsia="Times New Roman" w:hAnsi="Sylfaen" w:cs="Times New Roman"/>
                <w:sz w:val="16"/>
                <w:szCs w:val="16"/>
                <w:lang w:val="ka-GE"/>
              </w:rPr>
              <w:t xml:space="preserve">the preceding </w:t>
            </w:r>
            <w:r w:rsidRPr="000A75B2">
              <w:rPr>
                <w:rFonts w:ascii="Sylfaen" w:eastAsia="Times New Roman" w:hAnsi="Sylfaen" w:cs="Times New Roman"/>
                <w:sz w:val="16"/>
                <w:szCs w:val="16"/>
                <w:lang w:val="ka-GE"/>
              </w:rPr>
              <w:t xml:space="preserve">12 months has not carried out vaccination against avian influenza, </w:t>
            </w:r>
          </w:p>
          <w:p w14:paraId="5538D053" w14:textId="77777777" w:rsidR="000A75B2" w:rsidRPr="000A75B2" w:rsidRDefault="000A75B2" w:rsidP="000A75B2">
            <w:pPr>
              <w:tabs>
                <w:tab w:val="left" w:pos="360"/>
              </w:tabs>
              <w:spacing w:after="0" w:line="276" w:lineRule="auto"/>
              <w:ind w:left="180" w:hanging="180"/>
              <w:jc w:val="both"/>
              <w:rPr>
                <w:rFonts w:ascii="Sylfaen" w:eastAsia="Times New Roman" w:hAnsi="Sylfaen" w:cs="Times New Roman"/>
                <w:sz w:val="16"/>
                <w:szCs w:val="16"/>
                <w:lang w:val="ka-GE"/>
              </w:rPr>
            </w:pPr>
          </w:p>
          <w:p w14:paraId="7F9CE0A8" w14:textId="7FD06938" w:rsidR="000A75B2" w:rsidRPr="000A75B2" w:rsidRDefault="000A75B2" w:rsidP="00C345AB">
            <w:pPr>
              <w:tabs>
                <w:tab w:val="left" w:pos="360"/>
              </w:tabs>
              <w:spacing w:after="0" w:line="276" w:lineRule="auto"/>
              <w:ind w:left="180"/>
              <w:jc w:val="both"/>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 xml:space="preserve">სადაც ცხოველებზე, რომლებისგანაც მიღებულია პროდუქტები, არ განხორციელებულა </w:t>
            </w:r>
            <w:r w:rsidR="008E3117">
              <w:rPr>
                <w:rFonts w:ascii="Sylfaen" w:eastAsia="Times New Roman" w:hAnsi="Sylfaen" w:cs="Times New Roman"/>
                <w:sz w:val="16"/>
                <w:szCs w:val="16"/>
                <w:lang w:val="ka-GE"/>
              </w:rPr>
              <w:t xml:space="preserve">ნიუკასლის დაავადების საწინააღმდეგო </w:t>
            </w:r>
            <w:r w:rsidRPr="000A75B2">
              <w:rPr>
                <w:rFonts w:ascii="Sylfaen" w:eastAsia="Times New Roman" w:hAnsi="Sylfaen" w:cs="Times New Roman"/>
                <w:sz w:val="16"/>
                <w:szCs w:val="16"/>
                <w:lang w:val="ka-GE"/>
              </w:rPr>
              <w:t>ვაქცინაცია</w:t>
            </w:r>
            <w:r w:rsidR="008E3117">
              <w:rPr>
                <w:rFonts w:ascii="Sylfaen" w:eastAsia="Times New Roman" w:hAnsi="Sylfaen" w:cs="Times New Roman"/>
                <w:sz w:val="16"/>
                <w:szCs w:val="16"/>
                <w:lang w:val="ka-GE"/>
              </w:rPr>
              <w:t xml:space="preserve">, </w:t>
            </w:r>
            <w:r w:rsidRPr="000A75B2">
              <w:rPr>
                <w:rFonts w:ascii="Sylfaen" w:eastAsia="Times New Roman" w:hAnsi="Sylfaen" w:cs="Times New Roman"/>
                <w:sz w:val="16"/>
                <w:szCs w:val="16"/>
                <w:lang w:val="ka-GE"/>
              </w:rPr>
              <w:t>რომლებიც დამზადებულია ნიუკა</w:t>
            </w:r>
            <w:r w:rsidR="008E3117">
              <w:rPr>
                <w:rFonts w:ascii="Sylfaen" w:eastAsia="Times New Roman" w:hAnsi="Sylfaen" w:cs="Times New Roman"/>
                <w:sz w:val="16"/>
                <w:szCs w:val="16"/>
                <w:lang w:val="ka-GE"/>
              </w:rPr>
              <w:t>ს</w:t>
            </w:r>
            <w:r w:rsidRPr="000A75B2">
              <w:rPr>
                <w:rFonts w:ascii="Sylfaen" w:eastAsia="Times New Roman" w:hAnsi="Sylfaen" w:cs="Times New Roman"/>
                <w:sz w:val="16"/>
                <w:szCs w:val="16"/>
                <w:lang w:val="ka-GE"/>
              </w:rPr>
              <w:t xml:space="preserve">ლის დაავადების ძირითადი შტამით, რომელიც ავლენს უფრო მაღალ პათოგენურობას ვიდრე შემცირებული ვირულენტობის მქონე შტამი./where the animals from which the products </w:t>
            </w:r>
            <w:r w:rsidR="00C67D2D" w:rsidRPr="00F83A21">
              <w:rPr>
                <w:rFonts w:ascii="Sylfaen" w:eastAsia="Times New Roman" w:hAnsi="Sylfaen" w:cs="Times New Roman"/>
                <w:sz w:val="16"/>
                <w:szCs w:val="16"/>
                <w:lang w:val="ka-GE"/>
              </w:rPr>
              <w:t xml:space="preserve">are </w:t>
            </w:r>
            <w:r w:rsidRPr="000A75B2">
              <w:rPr>
                <w:rFonts w:ascii="Sylfaen" w:eastAsia="Times New Roman" w:hAnsi="Sylfaen" w:cs="Times New Roman"/>
                <w:sz w:val="16"/>
                <w:szCs w:val="16"/>
                <w:lang w:val="ka-GE"/>
              </w:rPr>
              <w:t>derive</w:t>
            </w:r>
            <w:r w:rsidR="00C67D2D" w:rsidRPr="00F83A21">
              <w:rPr>
                <w:rFonts w:ascii="Sylfaen" w:eastAsia="Times New Roman" w:hAnsi="Sylfaen" w:cs="Times New Roman"/>
                <w:sz w:val="16"/>
                <w:szCs w:val="16"/>
                <w:lang w:val="ka-GE"/>
              </w:rPr>
              <w:t>d</w:t>
            </w:r>
            <w:r w:rsidRPr="000A75B2">
              <w:rPr>
                <w:rFonts w:ascii="Sylfaen" w:eastAsia="Times New Roman" w:hAnsi="Sylfaen" w:cs="Times New Roman"/>
                <w:sz w:val="16"/>
                <w:szCs w:val="16"/>
                <w:lang w:val="ka-GE"/>
              </w:rPr>
              <w:t xml:space="preserve"> have not been vaccinated against Newcastle disease with vaccines prepared from a Newcastle disease master strain showing a higher pathogenicity than lentogenic virus strains;]</w:t>
            </w:r>
          </w:p>
          <w:p w14:paraId="40638B70" w14:textId="77777777" w:rsidR="000A75B2" w:rsidRPr="000A75B2" w:rsidRDefault="000A75B2" w:rsidP="000A75B2">
            <w:pPr>
              <w:tabs>
                <w:tab w:val="left" w:pos="360"/>
              </w:tabs>
              <w:spacing w:after="0" w:line="276" w:lineRule="auto"/>
              <w:ind w:left="180" w:hanging="180"/>
              <w:jc w:val="both"/>
              <w:rPr>
                <w:rFonts w:ascii="Sylfaen" w:eastAsia="Times New Roman" w:hAnsi="Sylfaen" w:cs="Times New Roman"/>
                <w:sz w:val="16"/>
                <w:szCs w:val="16"/>
                <w:lang w:val="ka-GE"/>
              </w:rPr>
            </w:pPr>
          </w:p>
          <w:p w14:paraId="1870AF7B" w14:textId="77777777" w:rsidR="000A75B2" w:rsidRPr="000A75B2" w:rsidRDefault="000A75B2" w:rsidP="00994BC8">
            <w:pPr>
              <w:tabs>
                <w:tab w:val="left" w:pos="360"/>
              </w:tabs>
              <w:spacing w:after="0" w:line="276" w:lineRule="auto"/>
              <w:rPr>
                <w:rFonts w:ascii="Sylfaen" w:eastAsia="Times New Roman" w:hAnsi="Sylfaen" w:cs="Times New Roman"/>
                <w:sz w:val="16"/>
                <w:szCs w:val="16"/>
                <w:lang w:val="ka-GE"/>
              </w:rPr>
            </w:pPr>
          </w:p>
          <w:p w14:paraId="3608C2CC" w14:textId="77777777" w:rsidR="000A75B2" w:rsidRPr="000A75B2" w:rsidRDefault="000A75B2" w:rsidP="000A75B2">
            <w:pPr>
              <w:tabs>
                <w:tab w:val="left" w:pos="360"/>
              </w:tabs>
              <w:spacing w:after="0" w:line="276" w:lineRule="auto"/>
              <w:ind w:left="180" w:hanging="180"/>
              <w:jc w:val="both"/>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 xml:space="preserve">II.7 პროდუქტი:/ the products were: </w:t>
            </w:r>
          </w:p>
          <w:p w14:paraId="0925E008" w14:textId="77777777" w:rsidR="000A75B2" w:rsidRPr="000A75B2" w:rsidRDefault="000A75B2" w:rsidP="000A75B2">
            <w:pPr>
              <w:tabs>
                <w:tab w:val="left" w:pos="360"/>
              </w:tabs>
              <w:spacing w:after="0" w:line="276" w:lineRule="auto"/>
              <w:ind w:left="180" w:hanging="180"/>
              <w:jc w:val="both"/>
              <w:rPr>
                <w:rFonts w:ascii="Sylfaen" w:eastAsia="Times New Roman" w:hAnsi="Sylfaen" w:cs="Times New Roman"/>
                <w:sz w:val="16"/>
                <w:szCs w:val="16"/>
                <w:lang w:val="ka-GE"/>
              </w:rPr>
            </w:pPr>
          </w:p>
          <w:p w14:paraId="0D10572B" w14:textId="77777777" w:rsidR="000A75B2" w:rsidRPr="000A75B2" w:rsidRDefault="000A75B2" w:rsidP="000A75B2">
            <w:pPr>
              <w:tabs>
                <w:tab w:val="left" w:pos="360"/>
              </w:tabs>
              <w:spacing w:after="0" w:line="276" w:lineRule="auto"/>
              <w:ind w:left="180" w:hanging="180"/>
              <w:jc w:val="both"/>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w:t>
            </w:r>
            <w:r w:rsidRPr="000A75B2">
              <w:rPr>
                <w:rFonts w:ascii="Sylfaen" w:eastAsia="Times New Roman" w:hAnsi="Sylfaen" w:cs="Times New Roman"/>
                <w:sz w:val="16"/>
                <w:szCs w:val="16"/>
                <w:vertAlign w:val="superscript"/>
                <w:lang w:val="ka-GE"/>
              </w:rPr>
              <w:t>2</w:t>
            </w:r>
            <w:r w:rsidRPr="000A75B2">
              <w:rPr>
                <w:rFonts w:ascii="Sylfaen" w:eastAsia="Times New Roman" w:hAnsi="Sylfaen" w:cs="Times New Roman"/>
                <w:sz w:val="16"/>
                <w:szCs w:val="16"/>
                <w:lang w:val="ka-GE"/>
              </w:rPr>
              <w:t>) ან/either [მოთავსებული იყო ახალ ან სტერილურ ტომარებში ან ბოთლებში</w:t>
            </w:r>
            <w:r w:rsidRPr="000A75B2">
              <w:rPr>
                <w:rFonts w:ascii="Sylfaen" w:eastAsia="Times New Roman" w:hAnsi="Sylfaen" w:cs="Times New Roman"/>
                <w:color w:val="000000"/>
                <w:sz w:val="16"/>
                <w:szCs w:val="16"/>
                <w:lang w:val="ka-GE"/>
              </w:rPr>
              <w:t>/ packed in new or sterilized bags or bottles</w:t>
            </w:r>
            <w:r w:rsidRPr="000A75B2">
              <w:rPr>
                <w:rFonts w:ascii="Sylfaen" w:eastAsia="Times New Roman" w:hAnsi="Sylfaen" w:cs="Times New Roman"/>
                <w:sz w:val="16"/>
                <w:szCs w:val="16"/>
                <w:lang w:val="ka-GE"/>
              </w:rPr>
              <w:t>]</w:t>
            </w:r>
          </w:p>
          <w:p w14:paraId="46ECD24E" w14:textId="77777777" w:rsidR="000A75B2" w:rsidRPr="000A75B2" w:rsidRDefault="000A75B2" w:rsidP="000A75B2">
            <w:pPr>
              <w:tabs>
                <w:tab w:val="left" w:pos="360"/>
              </w:tabs>
              <w:spacing w:after="0" w:line="276" w:lineRule="auto"/>
              <w:ind w:left="180" w:hanging="180"/>
              <w:jc w:val="both"/>
              <w:rPr>
                <w:rFonts w:ascii="Sylfaen" w:eastAsia="Times New Roman" w:hAnsi="Sylfaen" w:cs="Times New Roman"/>
                <w:sz w:val="16"/>
                <w:szCs w:val="16"/>
                <w:lang w:val="ka-GE"/>
              </w:rPr>
            </w:pPr>
          </w:p>
          <w:p w14:paraId="064CD155" w14:textId="09413596" w:rsidR="000A75B2" w:rsidRPr="000A75B2" w:rsidRDefault="000A75B2" w:rsidP="006D5899">
            <w:pPr>
              <w:tabs>
                <w:tab w:val="left" w:pos="360"/>
              </w:tabs>
              <w:spacing w:after="0" w:line="276" w:lineRule="auto"/>
              <w:ind w:left="180" w:hanging="180"/>
              <w:jc w:val="both"/>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w:t>
            </w:r>
            <w:r w:rsidRPr="000A75B2">
              <w:rPr>
                <w:rFonts w:ascii="Sylfaen" w:eastAsia="Times New Roman" w:hAnsi="Sylfaen" w:cs="Times New Roman"/>
                <w:sz w:val="16"/>
                <w:szCs w:val="16"/>
                <w:vertAlign w:val="superscript"/>
                <w:lang w:val="ka-GE"/>
              </w:rPr>
              <w:t>2</w:t>
            </w:r>
            <w:r w:rsidRPr="000A75B2">
              <w:rPr>
                <w:rFonts w:ascii="Sylfaen" w:eastAsia="Times New Roman" w:hAnsi="Sylfaen" w:cs="Times New Roman"/>
                <w:sz w:val="16"/>
                <w:szCs w:val="16"/>
                <w:lang w:val="ka-GE"/>
              </w:rPr>
              <w:t>) ან/or [ტრანსპორტირებული იყო, ნაყარის სახით, გამოყენებამდე კომპეტენტური ორგანოს მიერ რეგისტრირებული დეზინფექტანტებით ზედმიწევნით დასუფთავებული და დეზინფიცირებული კონტეინერებით ან სხვა სატრანსპორტო საშუალებებით;</w:t>
            </w:r>
            <w:r w:rsidR="006D5899">
              <w:rPr>
                <w:rFonts w:ascii="Sylfaen" w:eastAsia="Times New Roman" w:hAnsi="Sylfaen" w:cs="Times New Roman"/>
                <w:sz w:val="16"/>
                <w:szCs w:val="16"/>
                <w:lang w:val="ka-GE"/>
              </w:rPr>
              <w:t xml:space="preserve"> </w:t>
            </w:r>
            <w:r w:rsidRPr="000A75B2">
              <w:rPr>
                <w:rFonts w:ascii="Sylfaen" w:eastAsia="Times New Roman" w:hAnsi="Sylfaen" w:cs="Times New Roman"/>
                <w:sz w:val="16"/>
                <w:szCs w:val="16"/>
                <w:lang w:val="ka-GE"/>
              </w:rPr>
              <w:t>/ transported in bulk in containers or other means of transport that were thoroughly cleaned and disinfected with a disinfectant approved by the competent authority before use ]</w:t>
            </w:r>
          </w:p>
          <w:p w14:paraId="4C0758EF" w14:textId="77777777" w:rsidR="000A75B2" w:rsidRPr="000A75B2" w:rsidRDefault="000A75B2" w:rsidP="000A75B2">
            <w:pPr>
              <w:tabs>
                <w:tab w:val="left" w:pos="360"/>
              </w:tabs>
              <w:spacing w:after="0" w:line="276" w:lineRule="auto"/>
              <w:ind w:left="180" w:hanging="180"/>
              <w:jc w:val="both"/>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 xml:space="preserve"> </w:t>
            </w:r>
          </w:p>
          <w:p w14:paraId="50EBA55C" w14:textId="49C0027D" w:rsidR="000A75B2" w:rsidRPr="000A75B2" w:rsidRDefault="000A75B2" w:rsidP="00C345AB">
            <w:pPr>
              <w:tabs>
                <w:tab w:val="left" w:pos="360"/>
              </w:tabs>
              <w:spacing w:after="0" w:line="276" w:lineRule="auto"/>
              <w:jc w:val="both"/>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 xml:space="preserve">შეფუთვის ან კონტეინერის </w:t>
            </w:r>
            <w:r w:rsidR="008E3117">
              <w:rPr>
                <w:rFonts w:ascii="Sylfaen" w:eastAsia="Times New Roman" w:hAnsi="Sylfaen" w:cs="Times New Roman"/>
                <w:sz w:val="16"/>
                <w:szCs w:val="16"/>
                <w:lang w:val="ka-GE"/>
              </w:rPr>
              <w:t xml:space="preserve">გარე </w:t>
            </w:r>
            <w:r w:rsidRPr="000A75B2">
              <w:rPr>
                <w:rFonts w:ascii="Sylfaen" w:eastAsia="Times New Roman" w:hAnsi="Sylfaen" w:cs="Times New Roman"/>
                <w:sz w:val="16"/>
                <w:szCs w:val="16"/>
                <w:lang w:val="ka-GE"/>
              </w:rPr>
              <w:t xml:space="preserve">ეტიკეტზე მითითებულია </w:t>
            </w:r>
            <w:r w:rsidRPr="000A75B2">
              <w:rPr>
                <w:rFonts w:ascii="Sylfaen" w:eastAsia="Times New Roman" w:hAnsi="Sylfaen" w:cs="Times New Roman"/>
                <w:b/>
                <w:sz w:val="16"/>
                <w:szCs w:val="16"/>
                <w:lang w:val="ka-GE"/>
              </w:rPr>
              <w:t>,,არ გამოიყენება ადამიანის</w:t>
            </w:r>
            <w:r w:rsidR="008E3117">
              <w:rPr>
                <w:rFonts w:ascii="Sylfaen" w:eastAsia="Times New Roman" w:hAnsi="Sylfaen" w:cs="Times New Roman"/>
                <w:b/>
                <w:sz w:val="16"/>
                <w:szCs w:val="16"/>
                <w:lang w:val="ka-GE"/>
              </w:rPr>
              <w:t xml:space="preserve"> ან ცხოველის</w:t>
            </w:r>
            <w:r w:rsidRPr="000A75B2">
              <w:rPr>
                <w:rFonts w:ascii="Sylfaen" w:eastAsia="Times New Roman" w:hAnsi="Sylfaen" w:cs="Times New Roman"/>
                <w:b/>
                <w:sz w:val="16"/>
                <w:szCs w:val="16"/>
                <w:lang w:val="ka-GE"/>
              </w:rPr>
              <w:t xml:space="preserve"> მიერ მოხმარებისათვის“</w:t>
            </w:r>
            <w:r w:rsidRPr="000A75B2">
              <w:rPr>
                <w:rFonts w:ascii="Sylfaen" w:eastAsia="Times New Roman" w:hAnsi="Sylfaen" w:cs="Times New Roman"/>
                <w:sz w:val="16"/>
                <w:szCs w:val="16"/>
                <w:lang w:val="ka-GE"/>
              </w:rPr>
              <w:t xml:space="preserve"> / the outer packaging or containers bear labels indicating ‘ NOT FOR HUMAN OR ANIMAL CONSUMPTION’</w:t>
            </w:r>
          </w:p>
          <w:p w14:paraId="06ABAA6B" w14:textId="77777777" w:rsidR="000A75B2" w:rsidRPr="000A75B2" w:rsidRDefault="000A75B2" w:rsidP="00FD766B">
            <w:pPr>
              <w:tabs>
                <w:tab w:val="left" w:pos="360"/>
              </w:tabs>
              <w:spacing w:after="0" w:line="276" w:lineRule="auto"/>
              <w:jc w:val="both"/>
              <w:rPr>
                <w:rFonts w:ascii="Sylfaen" w:eastAsia="Times New Roman" w:hAnsi="Sylfaen" w:cs="Times New Roman"/>
                <w:sz w:val="16"/>
                <w:szCs w:val="16"/>
                <w:lang w:val="ka-GE"/>
              </w:rPr>
            </w:pPr>
          </w:p>
          <w:p w14:paraId="17A9B6E2" w14:textId="6CDE049A" w:rsidR="00C345AB" w:rsidRDefault="000A75B2" w:rsidP="00FD766B">
            <w:pPr>
              <w:tabs>
                <w:tab w:val="left" w:pos="360"/>
              </w:tabs>
              <w:spacing w:after="0" w:line="276" w:lineRule="auto"/>
              <w:ind w:left="180" w:hanging="180"/>
              <w:jc w:val="both"/>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 xml:space="preserve">II.8 პროდუქტი შენახული იყო დახურულ საწყობში;/ </w:t>
            </w:r>
            <w:r w:rsidR="00C67D2D">
              <w:rPr>
                <w:rFonts w:ascii="Sylfaen" w:eastAsia="Times New Roman" w:hAnsi="Sylfaen" w:cs="Times New Roman"/>
                <w:sz w:val="16"/>
                <w:szCs w:val="16"/>
              </w:rPr>
              <w:t xml:space="preserve">the </w:t>
            </w:r>
            <w:r w:rsidRPr="000A75B2">
              <w:rPr>
                <w:rFonts w:ascii="Sylfaen" w:eastAsia="Times New Roman" w:hAnsi="Sylfaen" w:cs="Times New Roman"/>
                <w:sz w:val="16"/>
                <w:szCs w:val="16"/>
                <w:lang w:val="ka-GE"/>
              </w:rPr>
              <w:t>products were stored in enclosed storage;</w:t>
            </w:r>
          </w:p>
          <w:p w14:paraId="0EEC6A09" w14:textId="1EAC8EF9" w:rsidR="00C345AB" w:rsidRDefault="00C345AB" w:rsidP="000A75B2">
            <w:pPr>
              <w:tabs>
                <w:tab w:val="left" w:pos="360"/>
              </w:tabs>
              <w:spacing w:after="0" w:line="276" w:lineRule="auto"/>
              <w:ind w:left="180" w:hanging="180"/>
              <w:jc w:val="both"/>
              <w:rPr>
                <w:rFonts w:ascii="Sylfaen" w:eastAsia="Times New Roman" w:hAnsi="Sylfaen" w:cs="Times New Roman"/>
                <w:sz w:val="16"/>
                <w:szCs w:val="16"/>
                <w:lang w:val="ka-GE"/>
              </w:rPr>
            </w:pPr>
          </w:p>
          <w:p w14:paraId="5CF5A6AB" w14:textId="77777777" w:rsidR="00C345AB" w:rsidRPr="000A75B2" w:rsidRDefault="00C345AB" w:rsidP="000A75B2">
            <w:pPr>
              <w:tabs>
                <w:tab w:val="left" w:pos="360"/>
              </w:tabs>
              <w:spacing w:after="0" w:line="276" w:lineRule="auto"/>
              <w:ind w:left="180" w:hanging="180"/>
              <w:jc w:val="both"/>
              <w:rPr>
                <w:rFonts w:ascii="Sylfaen" w:eastAsia="Times New Roman" w:hAnsi="Sylfaen" w:cs="Times New Roman"/>
                <w:sz w:val="16"/>
                <w:szCs w:val="16"/>
                <w:lang w:val="ka-GE"/>
              </w:rPr>
            </w:pPr>
          </w:p>
          <w:p w14:paraId="0807AAA5" w14:textId="77777777" w:rsidR="000A75B2" w:rsidRPr="000A75B2" w:rsidRDefault="000A75B2" w:rsidP="000A75B2">
            <w:pPr>
              <w:tabs>
                <w:tab w:val="left" w:pos="360"/>
              </w:tabs>
              <w:spacing w:after="0" w:line="276" w:lineRule="auto"/>
              <w:ind w:left="180" w:hanging="180"/>
              <w:jc w:val="both"/>
              <w:rPr>
                <w:rFonts w:ascii="Sylfaen" w:eastAsia="Times New Roman" w:hAnsi="Sylfaen" w:cs="Times New Roman"/>
                <w:sz w:val="16"/>
                <w:szCs w:val="16"/>
                <w:lang w:val="ka-GE"/>
              </w:rPr>
            </w:pPr>
          </w:p>
          <w:tbl>
            <w:tblPr>
              <w:tblpPr w:leftFromText="180" w:rightFromText="180" w:vertAnchor="text" w:horzAnchor="margin" w:tblpY="-123"/>
              <w:tblOverlap w:val="never"/>
              <w:tblW w:w="105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32"/>
              <w:gridCol w:w="2970"/>
              <w:gridCol w:w="2795"/>
            </w:tblGrid>
            <w:tr w:rsidR="008A429F" w:rsidRPr="007D7D61" w14:paraId="22E048C0" w14:textId="77777777" w:rsidTr="003742AE">
              <w:trPr>
                <w:trHeight w:val="569"/>
              </w:trPr>
              <w:tc>
                <w:tcPr>
                  <w:tcW w:w="4832" w:type="dxa"/>
                  <w:tcBorders>
                    <w:top w:val="single" w:sz="4" w:space="0" w:color="auto"/>
                    <w:left w:val="single" w:sz="4" w:space="0" w:color="auto"/>
                    <w:bottom w:val="single" w:sz="4" w:space="0" w:color="auto"/>
                    <w:right w:val="single" w:sz="4" w:space="0" w:color="auto"/>
                  </w:tcBorders>
                </w:tcPr>
                <w:p w14:paraId="7FAE521B" w14:textId="77777777" w:rsidR="008A429F" w:rsidRPr="000A75B2" w:rsidRDefault="008A429F" w:rsidP="008A429F">
                  <w:pPr>
                    <w:tabs>
                      <w:tab w:val="left" w:pos="360"/>
                    </w:tabs>
                    <w:spacing w:after="200" w:line="276" w:lineRule="auto"/>
                    <w:ind w:left="180" w:hanging="180"/>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II. ინფორმაცია ჯანმრთელობის შესახებ /Health information</w:t>
                  </w:r>
                </w:p>
                <w:p w14:paraId="5D90E0CD" w14:textId="77777777" w:rsidR="008A429F" w:rsidRPr="000A75B2" w:rsidRDefault="008A429F" w:rsidP="008A429F">
                  <w:pPr>
                    <w:tabs>
                      <w:tab w:val="left" w:pos="360"/>
                    </w:tabs>
                    <w:spacing w:after="0" w:line="276" w:lineRule="auto"/>
                    <w:ind w:left="180" w:hanging="180"/>
                    <w:jc w:val="both"/>
                    <w:rPr>
                      <w:rFonts w:ascii="Sylfaen" w:eastAsia="Times New Roman" w:hAnsi="Sylfaen" w:cs="Times New Roman"/>
                      <w:sz w:val="16"/>
                      <w:szCs w:val="16"/>
                      <w:lang w:val="ka-GE"/>
                    </w:rPr>
                  </w:pPr>
                </w:p>
              </w:tc>
              <w:tc>
                <w:tcPr>
                  <w:tcW w:w="2970" w:type="dxa"/>
                  <w:tcBorders>
                    <w:top w:val="single" w:sz="4" w:space="0" w:color="auto"/>
                    <w:left w:val="single" w:sz="4" w:space="0" w:color="auto"/>
                    <w:bottom w:val="single" w:sz="4" w:space="0" w:color="auto"/>
                    <w:right w:val="single" w:sz="4" w:space="0" w:color="auto"/>
                  </w:tcBorders>
                </w:tcPr>
                <w:p w14:paraId="1A0CF037" w14:textId="2D21695D" w:rsidR="008A429F" w:rsidRPr="000A75B2" w:rsidRDefault="008A429F" w:rsidP="008A429F">
                  <w:pPr>
                    <w:tabs>
                      <w:tab w:val="left" w:pos="360"/>
                    </w:tabs>
                    <w:spacing w:after="0" w:line="276" w:lineRule="auto"/>
                    <w:ind w:left="180" w:hanging="180"/>
                    <w:jc w:val="both"/>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II.ა სერტიფიკატის No/</w:t>
                  </w:r>
                  <w:proofErr w:type="spellStart"/>
                  <w:r w:rsidR="00C345AB">
                    <w:rPr>
                      <w:rFonts w:ascii="Sylfaen" w:eastAsia="Times New Roman" w:hAnsi="Sylfaen" w:cs="Times New Roman"/>
                      <w:sz w:val="16"/>
                      <w:szCs w:val="16"/>
                    </w:rPr>
                    <w:t>II.a</w:t>
                  </w:r>
                  <w:proofErr w:type="spellEnd"/>
                  <w:r w:rsidR="00C345AB">
                    <w:rPr>
                      <w:rFonts w:ascii="Sylfaen" w:eastAsia="Times New Roman" w:hAnsi="Sylfaen" w:cs="Times New Roman"/>
                      <w:sz w:val="16"/>
                      <w:szCs w:val="16"/>
                    </w:rPr>
                    <w:t xml:space="preserve"> </w:t>
                  </w:r>
                  <w:r w:rsidRPr="000A75B2">
                    <w:rPr>
                      <w:rFonts w:ascii="Sylfaen" w:eastAsia="Times New Roman" w:hAnsi="Sylfaen" w:cs="Times New Roman"/>
                      <w:sz w:val="16"/>
                      <w:szCs w:val="16"/>
                      <w:lang w:val="ka-GE"/>
                    </w:rPr>
                    <w:t xml:space="preserve">Certificate reference No </w:t>
                  </w:r>
                </w:p>
              </w:tc>
              <w:tc>
                <w:tcPr>
                  <w:tcW w:w="2795" w:type="dxa"/>
                  <w:tcBorders>
                    <w:top w:val="single" w:sz="4" w:space="0" w:color="auto"/>
                    <w:left w:val="single" w:sz="4" w:space="0" w:color="auto"/>
                    <w:bottom w:val="single" w:sz="4" w:space="0" w:color="auto"/>
                    <w:right w:val="single" w:sz="4" w:space="0" w:color="auto"/>
                    <w:tr2bl w:val="single" w:sz="4" w:space="0" w:color="auto"/>
                  </w:tcBorders>
                </w:tcPr>
                <w:p w14:paraId="7D683C5A" w14:textId="420B39B1" w:rsidR="008A429F" w:rsidRPr="000B2A31" w:rsidRDefault="008A429F" w:rsidP="008A429F">
                  <w:pPr>
                    <w:tabs>
                      <w:tab w:val="left" w:pos="360"/>
                    </w:tabs>
                    <w:spacing w:after="0" w:line="276" w:lineRule="auto"/>
                    <w:ind w:left="180" w:hanging="180"/>
                    <w:jc w:val="both"/>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II.ბ</w:t>
                  </w:r>
                  <w:r w:rsidR="00C345AB" w:rsidRPr="000B2A31">
                    <w:rPr>
                      <w:rFonts w:ascii="Sylfaen" w:eastAsia="Times New Roman" w:hAnsi="Sylfaen" w:cs="Times New Roman"/>
                      <w:sz w:val="16"/>
                      <w:szCs w:val="16"/>
                      <w:lang w:val="ka-GE"/>
                    </w:rPr>
                    <w:t>/II.b</w:t>
                  </w:r>
                </w:p>
              </w:tc>
            </w:tr>
          </w:tbl>
          <w:p w14:paraId="044F810C" w14:textId="77777777" w:rsidR="008A429F" w:rsidRDefault="008A429F" w:rsidP="00C345AB">
            <w:pPr>
              <w:tabs>
                <w:tab w:val="left" w:pos="360"/>
              </w:tabs>
              <w:spacing w:after="0" w:line="276" w:lineRule="auto"/>
              <w:jc w:val="both"/>
              <w:rPr>
                <w:rFonts w:ascii="Sylfaen" w:eastAsia="Times New Roman" w:hAnsi="Sylfaen" w:cs="Times New Roman"/>
                <w:sz w:val="16"/>
                <w:szCs w:val="16"/>
                <w:lang w:val="ka-GE"/>
              </w:rPr>
            </w:pPr>
          </w:p>
          <w:p w14:paraId="2CB4A030" w14:textId="637E6E04" w:rsidR="000A75B2" w:rsidRPr="006D5899" w:rsidRDefault="000A75B2" w:rsidP="006D5899">
            <w:pPr>
              <w:tabs>
                <w:tab w:val="left" w:pos="360"/>
              </w:tabs>
              <w:spacing w:after="0" w:line="276" w:lineRule="auto"/>
              <w:ind w:left="180" w:hanging="180"/>
              <w:jc w:val="both"/>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II.9 პროდუქტმა გაიარა ყველა სახის სიფრთხილის ზომა ტრანსპორტირებისას პათოგენებით ხელახალი დაბინძურების თავიდან ასაცილებლად;/all precautions were taken to avoid contamination of the products with pathogenic agents during transport;</w:t>
            </w:r>
          </w:p>
          <w:p w14:paraId="121C3903" w14:textId="77777777" w:rsidR="00CD26FA" w:rsidRPr="000A75B2" w:rsidRDefault="00CD26FA" w:rsidP="00CD26FA">
            <w:pPr>
              <w:tabs>
                <w:tab w:val="left" w:pos="360"/>
              </w:tabs>
              <w:spacing w:after="0" w:line="276" w:lineRule="auto"/>
              <w:jc w:val="both"/>
              <w:rPr>
                <w:rFonts w:ascii="Sylfaen" w:eastAsia="Times New Roman" w:hAnsi="Sylfaen" w:cs="Times New Roman"/>
                <w:sz w:val="16"/>
                <w:szCs w:val="16"/>
                <w:lang w:val="ka-GE"/>
              </w:rPr>
            </w:pPr>
          </w:p>
          <w:p w14:paraId="791821BD" w14:textId="29A81D34" w:rsidR="001E5347" w:rsidRDefault="00C67D2D" w:rsidP="000A75B2">
            <w:pPr>
              <w:tabs>
                <w:tab w:val="left" w:pos="360"/>
              </w:tabs>
              <w:spacing w:after="0" w:line="276" w:lineRule="auto"/>
              <w:ind w:left="180" w:hanging="180"/>
              <w:jc w:val="both"/>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w:t>
            </w:r>
            <w:r w:rsidRPr="000A75B2">
              <w:rPr>
                <w:rFonts w:ascii="Sylfaen" w:eastAsia="Times New Roman" w:hAnsi="Sylfaen" w:cs="Times New Roman"/>
                <w:sz w:val="16"/>
                <w:szCs w:val="16"/>
                <w:vertAlign w:val="superscript"/>
                <w:lang w:val="ka-GE"/>
              </w:rPr>
              <w:t>2</w:t>
            </w:r>
            <w:r w:rsidRPr="000A75B2">
              <w:rPr>
                <w:rFonts w:ascii="Sylfaen" w:eastAsia="Times New Roman" w:hAnsi="Sylfaen" w:cs="Times New Roman"/>
                <w:sz w:val="16"/>
                <w:szCs w:val="16"/>
                <w:lang w:val="ka-GE"/>
              </w:rPr>
              <w:t xml:space="preserve">) </w:t>
            </w:r>
            <w:r w:rsidRPr="00490421">
              <w:rPr>
                <w:rFonts w:ascii="Sylfaen" w:eastAsia="Times New Roman" w:hAnsi="Sylfaen" w:cs="Times New Roman"/>
                <w:sz w:val="16"/>
                <w:szCs w:val="16"/>
                <w:lang w:val="ka-GE"/>
              </w:rPr>
              <w:t>[</w:t>
            </w:r>
            <w:r w:rsidR="000A75B2" w:rsidRPr="000A75B2">
              <w:rPr>
                <w:rFonts w:ascii="Sylfaen" w:eastAsia="Times New Roman" w:hAnsi="Sylfaen" w:cs="Times New Roman"/>
                <w:sz w:val="16"/>
                <w:szCs w:val="16"/>
                <w:lang w:val="ka-GE"/>
              </w:rPr>
              <w:t>II.10</w:t>
            </w:r>
            <w:r w:rsidR="001E5347" w:rsidRPr="00490421">
              <w:rPr>
                <w:rFonts w:ascii="Sylfaen" w:eastAsia="Times New Roman" w:hAnsi="Sylfaen" w:cs="Times New Roman"/>
                <w:sz w:val="16"/>
                <w:szCs w:val="16"/>
                <w:lang w:val="ka-GE"/>
              </w:rPr>
              <w:t xml:space="preserve">. </w:t>
            </w:r>
            <w:r w:rsidR="008E3117">
              <w:rPr>
                <w:rFonts w:ascii="Sylfaen" w:eastAsia="Times New Roman" w:hAnsi="Sylfaen" w:cs="Times New Roman"/>
                <w:sz w:val="16"/>
                <w:szCs w:val="16"/>
                <w:lang w:val="ka-GE"/>
              </w:rPr>
              <w:t>ზემოაღნიშნული დაუმუშავებელი სისხლის პროდუქტები/</w:t>
            </w:r>
            <w:r w:rsidR="001E5347" w:rsidRPr="00490421">
              <w:rPr>
                <w:rFonts w:ascii="Sylfaen" w:eastAsia="Times New Roman" w:hAnsi="Sylfaen" w:cs="Times New Roman"/>
                <w:sz w:val="16"/>
                <w:szCs w:val="16"/>
                <w:lang w:val="ka-GE"/>
              </w:rPr>
              <w:t>the untreated blood products described above</w:t>
            </w:r>
          </w:p>
          <w:p w14:paraId="317528C9" w14:textId="77777777" w:rsidR="00490421" w:rsidRPr="00490421" w:rsidRDefault="00490421" w:rsidP="000A75B2">
            <w:pPr>
              <w:tabs>
                <w:tab w:val="left" w:pos="360"/>
              </w:tabs>
              <w:spacing w:after="0" w:line="276" w:lineRule="auto"/>
              <w:ind w:left="180" w:hanging="180"/>
              <w:jc w:val="both"/>
              <w:rPr>
                <w:rFonts w:ascii="Sylfaen" w:eastAsia="Times New Roman" w:hAnsi="Sylfaen" w:cs="Times New Roman"/>
                <w:sz w:val="16"/>
                <w:szCs w:val="16"/>
                <w:lang w:val="ka-GE"/>
              </w:rPr>
            </w:pPr>
          </w:p>
          <w:p w14:paraId="74A58AF1" w14:textId="5CFE1124" w:rsidR="00490421" w:rsidRPr="00490421" w:rsidRDefault="00490421" w:rsidP="00490421">
            <w:pPr>
              <w:tabs>
                <w:tab w:val="left" w:pos="360"/>
              </w:tabs>
              <w:spacing w:line="276" w:lineRule="auto"/>
              <w:ind w:left="180" w:hanging="180"/>
              <w:jc w:val="both"/>
              <w:rPr>
                <w:rFonts w:ascii="Sylfaen" w:eastAsia="Times New Roman" w:hAnsi="Sylfaen"/>
                <w:sz w:val="16"/>
                <w:szCs w:val="16"/>
                <w:lang w:val="ka-GE"/>
              </w:rPr>
            </w:pPr>
            <w:r w:rsidRPr="00490421">
              <w:rPr>
                <w:rFonts w:ascii="Sylfaen" w:eastAsia="Times New Roman" w:hAnsi="Sylfaen"/>
                <w:sz w:val="16"/>
                <w:szCs w:val="16"/>
                <w:lang w:val="ka-GE"/>
              </w:rPr>
              <w:t>(</w:t>
            </w:r>
            <w:r w:rsidRPr="00490421">
              <w:rPr>
                <w:rFonts w:ascii="Sylfaen" w:eastAsia="Times New Roman" w:hAnsi="Sylfaen"/>
                <w:sz w:val="16"/>
                <w:szCs w:val="16"/>
                <w:vertAlign w:val="superscript"/>
                <w:lang w:val="ka-GE"/>
              </w:rPr>
              <w:t>2</w:t>
            </w:r>
            <w:r w:rsidRPr="00490421">
              <w:rPr>
                <w:rFonts w:ascii="Sylfaen" w:eastAsia="Times New Roman" w:hAnsi="Sylfaen"/>
                <w:sz w:val="16"/>
                <w:szCs w:val="16"/>
                <w:lang w:val="ka-GE"/>
              </w:rPr>
              <w:t xml:space="preserve">) </w:t>
            </w:r>
            <w:r w:rsidRPr="00490421">
              <w:rPr>
                <w:rFonts w:ascii="Sylfaen" w:eastAsia="Times New Roman" w:hAnsi="Sylfaen"/>
                <w:i/>
                <w:iCs/>
                <w:sz w:val="16"/>
                <w:szCs w:val="16"/>
                <w:lang w:val="ka-GE"/>
              </w:rPr>
              <w:t>ან/either</w:t>
            </w:r>
            <w:r w:rsidRPr="00490421">
              <w:rPr>
                <w:rFonts w:ascii="Sylfaen" w:eastAsia="Times New Roman" w:hAnsi="Sylfaen"/>
                <w:sz w:val="16"/>
                <w:szCs w:val="16"/>
                <w:lang w:val="ka-GE"/>
              </w:rPr>
              <w:t xml:space="preserve"> [მიღებულია მსხვილფეხა საქონლის, ცხვრისა და თხის</w:t>
            </w:r>
            <w:r w:rsidR="00B1054E" w:rsidRPr="00C345AB">
              <w:rPr>
                <w:rFonts w:ascii="Sylfaen" w:eastAsia="Times New Roman" w:hAnsi="Sylfaen"/>
                <w:sz w:val="16"/>
                <w:szCs w:val="16"/>
                <w:lang w:val="ka-GE"/>
              </w:rPr>
              <w:t xml:space="preserve"> </w:t>
            </w:r>
            <w:r w:rsidR="00B1054E">
              <w:rPr>
                <w:rFonts w:ascii="Sylfaen" w:eastAsia="Times New Roman" w:hAnsi="Sylfaen"/>
                <w:sz w:val="16"/>
                <w:szCs w:val="16"/>
                <w:lang w:val="ka-GE"/>
              </w:rPr>
              <w:t>გარდა სხვა მცოხნავი ცხოველისგან</w:t>
            </w:r>
            <w:r w:rsidRPr="00490421">
              <w:rPr>
                <w:rFonts w:ascii="Sylfaen" w:eastAsia="Times New Roman" w:hAnsi="Sylfaen"/>
                <w:sz w:val="16"/>
                <w:szCs w:val="16"/>
                <w:lang w:val="ka-GE"/>
              </w:rPr>
              <w:t xml:space="preserve"> /is derived from other ruminants than bovine, ovine or caprine animals.]</w:t>
            </w:r>
          </w:p>
          <w:p w14:paraId="6B4CB8F8" w14:textId="71F1E124" w:rsidR="00490421" w:rsidRPr="00490421" w:rsidRDefault="00490421" w:rsidP="00490421">
            <w:pPr>
              <w:tabs>
                <w:tab w:val="left" w:pos="360"/>
              </w:tabs>
              <w:spacing w:after="0" w:line="276" w:lineRule="auto"/>
              <w:ind w:left="180" w:hanging="180"/>
              <w:jc w:val="both"/>
              <w:rPr>
                <w:rFonts w:ascii="Sylfaen" w:eastAsia="Times New Roman" w:hAnsi="Sylfaen" w:cs="Times New Roman"/>
                <w:sz w:val="16"/>
                <w:szCs w:val="16"/>
                <w:lang w:val="ka-GE"/>
              </w:rPr>
            </w:pPr>
            <w:r w:rsidRPr="00490421">
              <w:rPr>
                <w:rFonts w:ascii="Sylfaen" w:eastAsia="Times New Roman" w:hAnsi="Sylfaen" w:cs="Times New Roman"/>
                <w:sz w:val="16"/>
                <w:szCs w:val="16"/>
                <w:lang w:val="ka-GE"/>
              </w:rPr>
              <w:t>(</w:t>
            </w:r>
            <w:r w:rsidRPr="00490421">
              <w:rPr>
                <w:rFonts w:ascii="Sylfaen" w:eastAsia="Times New Roman" w:hAnsi="Sylfaen" w:cs="Times New Roman"/>
                <w:sz w:val="16"/>
                <w:szCs w:val="16"/>
                <w:vertAlign w:val="superscript"/>
                <w:lang w:val="ka-GE"/>
              </w:rPr>
              <w:t>2</w:t>
            </w:r>
            <w:r w:rsidRPr="00490421">
              <w:rPr>
                <w:rFonts w:ascii="Sylfaen" w:eastAsia="Times New Roman" w:hAnsi="Sylfaen" w:cs="Times New Roman"/>
                <w:sz w:val="16"/>
                <w:szCs w:val="16"/>
                <w:lang w:val="ka-GE"/>
              </w:rPr>
              <w:t xml:space="preserve">) </w:t>
            </w:r>
            <w:r w:rsidRPr="00490421">
              <w:rPr>
                <w:rFonts w:ascii="Sylfaen" w:eastAsia="Times New Roman" w:hAnsi="Sylfaen" w:cs="Times New Roman"/>
                <w:i/>
                <w:sz w:val="16"/>
                <w:szCs w:val="16"/>
                <w:lang w:val="ka-GE"/>
              </w:rPr>
              <w:t>ან/or</w:t>
            </w:r>
            <w:r w:rsidRPr="00490421">
              <w:rPr>
                <w:rFonts w:ascii="Sylfaen" w:eastAsia="Times New Roman" w:hAnsi="Sylfaen" w:cs="Times New Roman"/>
                <w:sz w:val="16"/>
                <w:szCs w:val="16"/>
                <w:lang w:val="ka-GE"/>
              </w:rPr>
              <w:t xml:space="preserve"> [მიღებულია მსხვილფეხა საქონლისგან, ცხვრისა </w:t>
            </w:r>
            <w:r w:rsidR="00B83D56">
              <w:rPr>
                <w:rFonts w:ascii="Sylfaen" w:eastAsia="Times New Roman" w:hAnsi="Sylfaen" w:cs="Times New Roman"/>
                <w:sz w:val="16"/>
                <w:szCs w:val="16"/>
                <w:lang w:val="ka-GE"/>
              </w:rPr>
              <w:t>ან</w:t>
            </w:r>
            <w:r w:rsidR="00B83D56" w:rsidRPr="00490421">
              <w:rPr>
                <w:rFonts w:ascii="Sylfaen" w:eastAsia="Times New Roman" w:hAnsi="Sylfaen" w:cs="Times New Roman"/>
                <w:sz w:val="16"/>
                <w:szCs w:val="16"/>
                <w:lang w:val="ka-GE"/>
              </w:rPr>
              <w:t xml:space="preserve"> </w:t>
            </w:r>
            <w:r w:rsidRPr="00490421">
              <w:rPr>
                <w:rFonts w:ascii="Sylfaen" w:eastAsia="Times New Roman" w:hAnsi="Sylfaen" w:cs="Times New Roman"/>
                <w:sz w:val="16"/>
                <w:szCs w:val="16"/>
                <w:lang w:val="ka-GE"/>
              </w:rPr>
              <w:t>თხისგან და არ შეიცავს და არ არის მიღებული შემდგომისგან/is derived from bovine, ovine or caprine animals and does not contain and is not derived from:</w:t>
            </w:r>
          </w:p>
          <w:p w14:paraId="4A31F80B" w14:textId="7A05AB50" w:rsidR="006D5899" w:rsidRDefault="006D5899" w:rsidP="008E3117">
            <w:pPr>
              <w:tabs>
                <w:tab w:val="left" w:pos="360"/>
              </w:tabs>
              <w:spacing w:after="0" w:line="276" w:lineRule="auto"/>
              <w:ind w:left="180" w:hanging="180"/>
              <w:jc w:val="both"/>
              <w:rPr>
                <w:rFonts w:ascii="Sylfaen" w:eastAsia="Times New Roman" w:hAnsi="Sylfaen" w:cs="Times New Roman"/>
                <w:sz w:val="16"/>
                <w:szCs w:val="16"/>
                <w:lang w:val="ka-GE"/>
              </w:rPr>
            </w:pPr>
          </w:p>
          <w:p w14:paraId="1CC5D8F7" w14:textId="77777777" w:rsidR="001E5347" w:rsidRDefault="001E5347" w:rsidP="00C345AB">
            <w:pPr>
              <w:tabs>
                <w:tab w:val="left" w:pos="360"/>
              </w:tabs>
              <w:spacing w:after="0" w:line="276" w:lineRule="auto"/>
              <w:jc w:val="both"/>
              <w:rPr>
                <w:rFonts w:ascii="Sylfaen" w:eastAsia="Times New Roman" w:hAnsi="Sylfaen" w:cs="Times New Roman"/>
                <w:sz w:val="16"/>
                <w:szCs w:val="16"/>
                <w:lang w:val="ka-GE"/>
              </w:rPr>
            </w:pPr>
          </w:p>
          <w:p w14:paraId="3702E7A5" w14:textId="5C579170" w:rsidR="00D5644D" w:rsidRDefault="00485C2D" w:rsidP="00485C2D">
            <w:pPr>
              <w:tabs>
                <w:tab w:val="left" w:pos="360"/>
              </w:tabs>
              <w:spacing w:after="0" w:line="276" w:lineRule="auto"/>
              <w:ind w:left="180" w:hanging="180"/>
              <w:jc w:val="both"/>
              <w:rPr>
                <w:rFonts w:ascii="Sylfaen" w:eastAsia="Times New Roman" w:hAnsi="Sylfaen" w:cs="Times New Roman"/>
                <w:sz w:val="16"/>
                <w:szCs w:val="16"/>
                <w:lang w:val="ka-GE"/>
              </w:rPr>
            </w:pPr>
            <w:r w:rsidRPr="00485C2D">
              <w:rPr>
                <w:rFonts w:ascii="Sylfaen" w:eastAsia="Times New Roman" w:hAnsi="Sylfaen" w:cs="Times New Roman"/>
                <w:sz w:val="16"/>
                <w:szCs w:val="16"/>
                <w:lang w:val="ka-GE"/>
              </w:rPr>
              <w:t>(</w:t>
            </w:r>
            <w:r w:rsidRPr="00485C2D">
              <w:rPr>
                <w:rFonts w:ascii="Sylfaen" w:eastAsia="Times New Roman" w:hAnsi="Sylfaen" w:cs="Times New Roman"/>
                <w:sz w:val="16"/>
                <w:szCs w:val="16"/>
                <w:vertAlign w:val="superscript"/>
                <w:lang w:val="ka-GE"/>
              </w:rPr>
              <w:t>2</w:t>
            </w:r>
            <w:r w:rsidRPr="00485C2D">
              <w:rPr>
                <w:rFonts w:ascii="Sylfaen" w:eastAsia="Times New Roman" w:hAnsi="Sylfaen" w:cs="Times New Roman"/>
                <w:sz w:val="16"/>
                <w:szCs w:val="16"/>
                <w:lang w:val="ka-GE"/>
              </w:rPr>
              <w:t xml:space="preserve">) </w:t>
            </w:r>
            <w:r w:rsidRPr="00485C2D">
              <w:rPr>
                <w:rFonts w:ascii="Sylfaen" w:eastAsia="Times New Roman" w:hAnsi="Sylfaen" w:cs="Times New Roman"/>
                <w:i/>
                <w:sz w:val="16"/>
                <w:szCs w:val="16"/>
                <w:lang w:val="ka-GE"/>
              </w:rPr>
              <w:t xml:space="preserve">ან/either </w:t>
            </w:r>
            <w:r w:rsidRPr="00485C2D">
              <w:rPr>
                <w:rFonts w:ascii="Sylfaen" w:eastAsia="Times New Roman" w:hAnsi="Sylfaen" w:cs="Times New Roman"/>
                <w:sz w:val="16"/>
                <w:szCs w:val="16"/>
                <w:lang w:val="ka-GE"/>
              </w:rPr>
              <w:t>[მსხვილფეხა საქონლის, ცხვრისა და თხის მასალები, გარდა იმ მასალებისა, რომლებიც მიღებულია მსხვილფეხა საქონლის მსღე-ზე (BSE) უმნიშვნელო რისკის კლასიფიკაციის მქონე ქვეყანასა ან რეგიონში დაბადებული, მუდმივად მყოფი და დაკლული ცხოველებისგან/bovine, ovine and caprine materials other than those derived from animals born, continuously reared and slaughtered in a country or region classified as posing a negligible BSE risk</w:t>
            </w:r>
          </w:p>
          <w:p w14:paraId="74C2CDF0" w14:textId="77777777" w:rsidR="00490421" w:rsidRPr="00485C2D" w:rsidRDefault="00490421" w:rsidP="00843B83">
            <w:pPr>
              <w:tabs>
                <w:tab w:val="left" w:pos="360"/>
              </w:tabs>
              <w:spacing w:after="0" w:line="276" w:lineRule="auto"/>
              <w:ind w:left="180" w:hanging="180"/>
              <w:jc w:val="both"/>
              <w:rPr>
                <w:rFonts w:ascii="Sylfaen" w:eastAsia="Times New Roman" w:hAnsi="Sylfaen" w:cs="Times New Roman"/>
                <w:sz w:val="16"/>
                <w:szCs w:val="16"/>
                <w:lang w:val="ka-GE"/>
              </w:rPr>
            </w:pPr>
          </w:p>
          <w:p w14:paraId="0667C43E" w14:textId="08E512B6" w:rsidR="00485C2D" w:rsidRDefault="00485C2D" w:rsidP="00485C2D">
            <w:pPr>
              <w:tabs>
                <w:tab w:val="left" w:pos="360"/>
              </w:tabs>
              <w:spacing w:after="0" w:line="276" w:lineRule="auto"/>
              <w:ind w:left="180" w:hanging="180"/>
              <w:jc w:val="both"/>
              <w:rPr>
                <w:rFonts w:ascii="Sylfaen" w:eastAsia="Times New Roman" w:hAnsi="Sylfaen" w:cs="Times New Roman"/>
                <w:sz w:val="16"/>
                <w:szCs w:val="16"/>
                <w:lang w:val="ka-GE"/>
              </w:rPr>
            </w:pPr>
            <w:r w:rsidRPr="00485C2D">
              <w:rPr>
                <w:rFonts w:ascii="Sylfaen" w:eastAsia="Times New Roman" w:hAnsi="Sylfaen" w:cs="Times New Roman"/>
                <w:sz w:val="16"/>
                <w:szCs w:val="16"/>
                <w:lang w:val="ka-GE"/>
              </w:rPr>
              <w:t>(</w:t>
            </w:r>
            <w:r w:rsidRPr="00485C2D">
              <w:rPr>
                <w:rFonts w:ascii="Sylfaen" w:eastAsia="Times New Roman" w:hAnsi="Sylfaen" w:cs="Times New Roman"/>
                <w:sz w:val="16"/>
                <w:szCs w:val="16"/>
                <w:vertAlign w:val="superscript"/>
                <w:lang w:val="ka-GE"/>
              </w:rPr>
              <w:t>2</w:t>
            </w:r>
            <w:r w:rsidRPr="00485C2D">
              <w:rPr>
                <w:rFonts w:ascii="Sylfaen" w:eastAsia="Times New Roman" w:hAnsi="Sylfaen" w:cs="Times New Roman"/>
                <w:sz w:val="16"/>
                <w:szCs w:val="16"/>
                <w:lang w:val="ka-GE"/>
              </w:rPr>
              <w:t xml:space="preserve">) </w:t>
            </w:r>
            <w:r w:rsidRPr="00485C2D">
              <w:rPr>
                <w:rFonts w:ascii="Sylfaen" w:eastAsia="Times New Roman" w:hAnsi="Sylfaen" w:cs="Times New Roman"/>
                <w:i/>
                <w:sz w:val="16"/>
                <w:szCs w:val="16"/>
                <w:lang w:val="ka-GE"/>
              </w:rPr>
              <w:t>ან/or</w:t>
            </w:r>
            <w:r w:rsidRPr="00485C2D">
              <w:rPr>
                <w:rFonts w:ascii="Sylfaen" w:eastAsia="Times New Roman" w:hAnsi="Sylfaen" w:cs="Times New Roman"/>
                <w:sz w:val="16"/>
                <w:szCs w:val="16"/>
                <w:lang w:val="ka-GE"/>
              </w:rPr>
              <w:t xml:space="preserve"> [(ა)/ განსაკუთრებული რისკის მასალა, როგორც აღნიშნული განმარტებულია ტექნიკური რეგლამენტის -,,ზოგიერთი გადამდები ღრუბლისებრი ენცეფალოპათიების პრევენციის, კონტროლისა და აღმოფხვრის წესის დამტკიცების შესახებ“ საქართველოს 2016 წლის 28 დეკემბრის №600 დადგენილების მე-3 მუხლის პირველი პუნქტის "ზ" ქვეპუნქტში (ევროპის პარლამენტისა და ევროსაბჭოს (EC) No 999/2001 რეგულაციის(</w:t>
            </w:r>
            <w:r w:rsidR="00E73786" w:rsidRPr="00E73786">
              <w:rPr>
                <w:rFonts w:ascii="Sylfaen" w:eastAsia="Times New Roman" w:hAnsi="Sylfaen" w:cs="Times New Roman"/>
                <w:sz w:val="16"/>
                <w:szCs w:val="16"/>
                <w:vertAlign w:val="superscript"/>
                <w:lang w:val="ka-GE"/>
              </w:rPr>
              <w:t>6</w:t>
            </w:r>
            <w:r w:rsidRPr="00485C2D">
              <w:rPr>
                <w:rFonts w:ascii="Sylfaen" w:eastAsia="Times New Roman" w:hAnsi="Sylfaen" w:cs="Times New Roman"/>
                <w:sz w:val="16"/>
                <w:szCs w:val="16"/>
                <w:lang w:val="ka-GE"/>
              </w:rPr>
              <w:t>) V დანართ</w:t>
            </w:r>
            <w:r w:rsidR="00585A3F">
              <w:rPr>
                <w:rFonts w:ascii="Sylfaen" w:eastAsia="Times New Roman" w:hAnsi="Sylfaen" w:cs="Times New Roman"/>
                <w:sz w:val="16"/>
                <w:szCs w:val="16"/>
                <w:lang w:val="ka-GE"/>
              </w:rPr>
              <w:t>ის პირველ პუნქტში</w:t>
            </w:r>
            <w:r w:rsidRPr="00485C2D">
              <w:rPr>
                <w:rFonts w:ascii="Sylfaen" w:eastAsia="Times New Roman" w:hAnsi="Sylfaen" w:cs="Times New Roman"/>
                <w:sz w:val="16"/>
                <w:szCs w:val="16"/>
                <w:lang w:val="ka-GE"/>
              </w:rPr>
              <w:t>)/(a) specified risk material as defined in Subparagraph "g" of Paragraph 1 of Article 3 of Resolution №600 of the Government of Georgia, of December 28th, 2016, on the Approval of Technical Regulation on the Prevention, Control and Elimination of Certain Transmissible Spongiform Encephalopathies (point 1 of Annex V to Regulation (EC) No 999/2001 of the European Parliament and of the Council)(</w:t>
            </w:r>
            <w:r w:rsidR="00121AAD" w:rsidRPr="00D44B9E">
              <w:rPr>
                <w:rFonts w:ascii="Sylfaen" w:eastAsia="Times New Roman" w:hAnsi="Sylfaen" w:cs="Times New Roman"/>
                <w:sz w:val="16"/>
                <w:szCs w:val="16"/>
                <w:vertAlign w:val="superscript"/>
                <w:lang w:val="ka-GE"/>
              </w:rPr>
              <w:t>6</w:t>
            </w:r>
            <w:r w:rsidRPr="00485C2D">
              <w:rPr>
                <w:rFonts w:ascii="Sylfaen" w:eastAsia="Times New Roman" w:hAnsi="Sylfaen" w:cs="Times New Roman"/>
                <w:sz w:val="16"/>
                <w:szCs w:val="16"/>
                <w:lang w:val="ka-GE"/>
              </w:rPr>
              <w:t>);</w:t>
            </w:r>
          </w:p>
          <w:p w14:paraId="52CFA38C" w14:textId="77777777" w:rsidR="008A429F" w:rsidRDefault="008A429F" w:rsidP="00485C2D">
            <w:pPr>
              <w:tabs>
                <w:tab w:val="left" w:pos="360"/>
              </w:tabs>
              <w:spacing w:after="0" w:line="276" w:lineRule="auto"/>
              <w:ind w:left="180" w:hanging="180"/>
              <w:jc w:val="both"/>
              <w:rPr>
                <w:rFonts w:ascii="Sylfaen" w:eastAsia="Times New Roman" w:hAnsi="Sylfaen" w:cs="Times New Roman"/>
                <w:sz w:val="16"/>
                <w:szCs w:val="16"/>
                <w:lang w:val="ka-GE"/>
              </w:rPr>
            </w:pPr>
          </w:p>
          <w:p w14:paraId="5CBD845B" w14:textId="10DFC31E" w:rsidR="00400BF3" w:rsidRPr="00400BF3" w:rsidRDefault="00400BF3" w:rsidP="00400BF3">
            <w:pPr>
              <w:tabs>
                <w:tab w:val="left" w:pos="360"/>
              </w:tabs>
              <w:spacing w:after="0" w:line="276" w:lineRule="auto"/>
              <w:ind w:left="180" w:hanging="180"/>
              <w:jc w:val="both"/>
              <w:rPr>
                <w:rFonts w:ascii="Sylfaen" w:eastAsia="Times New Roman" w:hAnsi="Sylfaen" w:cs="Times New Roman"/>
                <w:sz w:val="16"/>
                <w:szCs w:val="16"/>
                <w:lang w:val="ka-GE"/>
              </w:rPr>
            </w:pPr>
            <w:r w:rsidRPr="00400BF3">
              <w:rPr>
                <w:rFonts w:ascii="Sylfaen" w:eastAsia="Times New Roman" w:hAnsi="Sylfaen" w:cs="Times New Roman"/>
                <w:sz w:val="16"/>
                <w:szCs w:val="16"/>
                <w:lang w:val="ka-GE"/>
              </w:rPr>
              <w:t xml:space="preserve">(ბ) მექანიკურად განცალკევებული ხორცი, მიღებული მსხვილფეხა საქონლის, ცხვრისა </w:t>
            </w:r>
            <w:r w:rsidR="00B83D56">
              <w:rPr>
                <w:rFonts w:ascii="Sylfaen" w:eastAsia="Times New Roman" w:hAnsi="Sylfaen" w:cs="Times New Roman"/>
                <w:sz w:val="16"/>
                <w:szCs w:val="16"/>
                <w:lang w:val="ka-GE"/>
              </w:rPr>
              <w:t>ან</w:t>
            </w:r>
            <w:r w:rsidR="00B83D56" w:rsidRPr="00400BF3">
              <w:rPr>
                <w:rFonts w:ascii="Sylfaen" w:eastAsia="Times New Roman" w:hAnsi="Sylfaen" w:cs="Times New Roman"/>
                <w:sz w:val="16"/>
                <w:szCs w:val="16"/>
                <w:lang w:val="ka-GE"/>
              </w:rPr>
              <w:t xml:space="preserve"> </w:t>
            </w:r>
            <w:r w:rsidRPr="00400BF3">
              <w:rPr>
                <w:rFonts w:ascii="Sylfaen" w:eastAsia="Times New Roman" w:hAnsi="Sylfaen" w:cs="Times New Roman"/>
                <w:sz w:val="16"/>
                <w:szCs w:val="16"/>
                <w:lang w:val="ka-GE"/>
              </w:rPr>
              <w:t>თხის ძვლებისგან, გარდა იმ ცხოველებისა, რომლებიც დაიბადნენ, გაიზარდნენ (მუდმივად იმყოფებოდნენ) და დაიკლნენ მსხვილფეხა საქონლის ღრუბლისებრ ენცეფალოპათიაზე (BSE) უმნიშვნელო რისკის კლასიფიკაციის მქონე ქვეყანასა ან რეგიონში, რომელშიც არ დაფიქსირებულა მსხვილფეხა საქონლის ღრუბლისებრი ენცეფალოპათიის (BSE) ადგილობრივი შემთხვევა/(b)mechanically separated meat obtained from bones of bovine, ovine or caprine animals, except fom those animals that were born, continuously reared and slaughtered in a country or region classified as posing a negligible BSE risk which there has been no indigenous BSE case.</w:t>
            </w:r>
          </w:p>
          <w:p w14:paraId="0426BA16" w14:textId="77777777" w:rsidR="00400BF3" w:rsidRPr="00485C2D" w:rsidRDefault="00400BF3" w:rsidP="00485C2D">
            <w:pPr>
              <w:tabs>
                <w:tab w:val="left" w:pos="360"/>
              </w:tabs>
              <w:spacing w:after="0" w:line="276" w:lineRule="auto"/>
              <w:ind w:left="180" w:hanging="180"/>
              <w:jc w:val="both"/>
              <w:rPr>
                <w:rFonts w:ascii="Sylfaen" w:eastAsia="Times New Roman" w:hAnsi="Sylfaen" w:cs="Times New Roman"/>
                <w:sz w:val="16"/>
                <w:szCs w:val="16"/>
                <w:lang w:val="ka-GE"/>
              </w:rPr>
            </w:pPr>
          </w:p>
          <w:p w14:paraId="31B61FD5" w14:textId="77777777" w:rsidR="00490421" w:rsidRPr="00400BF3" w:rsidRDefault="00490421" w:rsidP="000745CA">
            <w:pPr>
              <w:tabs>
                <w:tab w:val="left" w:pos="360"/>
              </w:tabs>
              <w:spacing w:after="0" w:line="276" w:lineRule="auto"/>
              <w:ind w:left="180" w:hanging="180"/>
              <w:jc w:val="both"/>
              <w:rPr>
                <w:rFonts w:ascii="Sylfaen" w:eastAsia="Times New Roman" w:hAnsi="Sylfaen" w:cs="Times New Roman"/>
                <w:sz w:val="16"/>
                <w:szCs w:val="16"/>
                <w:lang w:val="ka-GE"/>
              </w:rPr>
            </w:pPr>
          </w:p>
          <w:p w14:paraId="48BE5ED4" w14:textId="77777777" w:rsidR="00400BF3" w:rsidRPr="00400BF3" w:rsidRDefault="00400BF3" w:rsidP="00400BF3">
            <w:pPr>
              <w:tabs>
                <w:tab w:val="left" w:pos="360"/>
              </w:tabs>
              <w:spacing w:after="0" w:line="276" w:lineRule="auto"/>
              <w:ind w:left="180" w:hanging="180"/>
              <w:jc w:val="both"/>
              <w:rPr>
                <w:rFonts w:ascii="Sylfaen" w:eastAsia="Times New Roman" w:hAnsi="Sylfaen" w:cs="Times New Roman"/>
                <w:sz w:val="16"/>
                <w:szCs w:val="16"/>
                <w:lang w:val="ka-GE"/>
              </w:rPr>
            </w:pPr>
          </w:p>
          <w:p w14:paraId="4166BD8A" w14:textId="734D034D" w:rsidR="00843B83" w:rsidRPr="00400BF3" w:rsidRDefault="00400BF3" w:rsidP="00400BF3">
            <w:pPr>
              <w:tabs>
                <w:tab w:val="left" w:pos="360"/>
              </w:tabs>
              <w:spacing w:after="0" w:line="276" w:lineRule="auto"/>
              <w:ind w:left="180" w:hanging="180"/>
              <w:jc w:val="both"/>
              <w:rPr>
                <w:rFonts w:ascii="Sylfaen" w:eastAsia="Times New Roman" w:hAnsi="Sylfaen" w:cs="Times New Roman"/>
                <w:b/>
                <w:sz w:val="16"/>
                <w:szCs w:val="16"/>
                <w:lang w:val="ka-GE"/>
              </w:rPr>
            </w:pPr>
            <w:r w:rsidRPr="00400BF3">
              <w:rPr>
                <w:rFonts w:ascii="Sylfaen" w:eastAsia="Times New Roman" w:hAnsi="Sylfaen" w:cs="Times New Roman"/>
                <w:sz w:val="16"/>
                <w:szCs w:val="16"/>
                <w:lang w:val="ka-GE"/>
              </w:rPr>
              <w:t xml:space="preserve"> (გ)ცწადპ ან მეორეული პროდუქტი, მიღებული მსხვილფეხა საქონლისაგან, ცხვრისა </w:t>
            </w:r>
            <w:r w:rsidR="00B83D56">
              <w:rPr>
                <w:rFonts w:ascii="Sylfaen" w:eastAsia="Times New Roman" w:hAnsi="Sylfaen" w:cs="Times New Roman"/>
                <w:sz w:val="16"/>
                <w:szCs w:val="16"/>
                <w:lang w:val="ka-GE"/>
              </w:rPr>
              <w:t>ან</w:t>
            </w:r>
            <w:r w:rsidR="00B83D56" w:rsidRPr="00400BF3">
              <w:rPr>
                <w:rFonts w:ascii="Sylfaen" w:eastAsia="Times New Roman" w:hAnsi="Sylfaen" w:cs="Times New Roman"/>
                <w:sz w:val="16"/>
                <w:szCs w:val="16"/>
                <w:lang w:val="ka-GE"/>
              </w:rPr>
              <w:t xml:space="preserve"> </w:t>
            </w:r>
            <w:r w:rsidRPr="00400BF3">
              <w:rPr>
                <w:rFonts w:ascii="Sylfaen" w:eastAsia="Times New Roman" w:hAnsi="Sylfaen" w:cs="Times New Roman"/>
                <w:sz w:val="16"/>
                <w:szCs w:val="16"/>
                <w:lang w:val="ka-GE"/>
              </w:rPr>
              <w:t>თხისგან, რომელიც გაბრუების შემდეგ, დაიკვლნენ ცენტრალური ნერვული ქსოვილების გადაჭრით წაგრძელებული ჩხირისებრი ინსტრუმენტით თავის ქალის ღრუში შეყვანით ან გაზის თავის ქალის ღრუში შეყვანით, გარდა იმ ცხოველებისა, რომლებიც დაიბადნენ, გაიზარდნენ (მუდმივად იმყოფებოდნენ) და დაიკლნენ მსხვილფეხა საქონლის ღრუბლისებრ ენცეფალოპათიაზე (BSE) უმნიშვნელო რისკის კლასიფიკაციის მქონე ქვეყანასა ან რეგიონში/(c) animal by-product or derived product obtained from bovine, ovine or caprine animals which have been killed, after stunning, by laceration of the central nervous tissue by means of an elongated rod-shaped instrument introduced into the cranial cavity, or by means of gas injected into the cranial cavity, except for those animals that were born, continuously reared and slaughtered in a country or region classified as posing a negligible BSE risk</w:t>
            </w:r>
            <w:r>
              <w:rPr>
                <w:rFonts w:ascii="Sylfaen" w:eastAsia="Times New Roman" w:hAnsi="Sylfaen" w:cs="Times New Roman"/>
                <w:sz w:val="16"/>
                <w:szCs w:val="16"/>
                <w:lang w:val="ka-GE"/>
              </w:rPr>
              <w:t xml:space="preserve"> </w:t>
            </w:r>
            <w:r w:rsidR="00843B83" w:rsidRPr="00400BF3">
              <w:rPr>
                <w:rFonts w:ascii="Sylfaen" w:eastAsia="Times New Roman" w:hAnsi="Sylfaen" w:cs="Times New Roman"/>
                <w:sz w:val="16"/>
                <w:szCs w:val="16"/>
                <w:lang w:val="ka-GE"/>
              </w:rPr>
              <w:t>]]]</w:t>
            </w:r>
          </w:p>
          <w:p w14:paraId="6A530C13" w14:textId="05D4FAF0" w:rsidR="000A75B2" w:rsidRDefault="000A75B2" w:rsidP="00CD26FA">
            <w:pPr>
              <w:tabs>
                <w:tab w:val="left" w:pos="360"/>
              </w:tabs>
              <w:spacing w:after="0" w:line="276" w:lineRule="auto"/>
              <w:jc w:val="both"/>
              <w:rPr>
                <w:rFonts w:ascii="Sylfaen" w:eastAsia="Times New Roman" w:hAnsi="Sylfaen" w:cs="Times New Roman"/>
                <w:sz w:val="16"/>
                <w:szCs w:val="16"/>
                <w:lang w:val="ka-GE"/>
              </w:rPr>
            </w:pPr>
          </w:p>
          <w:p w14:paraId="56AB6AAE" w14:textId="09287679" w:rsidR="00B63039" w:rsidRDefault="00B63039" w:rsidP="00CD26FA">
            <w:pPr>
              <w:tabs>
                <w:tab w:val="left" w:pos="360"/>
              </w:tabs>
              <w:spacing w:after="0" w:line="276" w:lineRule="auto"/>
              <w:jc w:val="both"/>
              <w:rPr>
                <w:rFonts w:ascii="Sylfaen" w:eastAsia="Times New Roman" w:hAnsi="Sylfaen" w:cs="Times New Roman"/>
                <w:sz w:val="16"/>
                <w:szCs w:val="16"/>
                <w:lang w:val="ka-GE"/>
              </w:rPr>
            </w:pPr>
          </w:p>
          <w:p w14:paraId="7055AA97" w14:textId="217E4A42" w:rsidR="00B63039" w:rsidRDefault="00B63039" w:rsidP="00CD26FA">
            <w:pPr>
              <w:tabs>
                <w:tab w:val="left" w:pos="360"/>
              </w:tabs>
              <w:spacing w:after="0" w:line="276" w:lineRule="auto"/>
              <w:jc w:val="both"/>
              <w:rPr>
                <w:rFonts w:ascii="Sylfaen" w:eastAsia="Times New Roman" w:hAnsi="Sylfaen" w:cs="Times New Roman"/>
                <w:sz w:val="16"/>
                <w:szCs w:val="16"/>
                <w:lang w:val="ka-GE"/>
              </w:rPr>
            </w:pPr>
          </w:p>
          <w:p w14:paraId="04F392EF" w14:textId="0F587CD8" w:rsidR="00B63039" w:rsidRDefault="00B63039" w:rsidP="00CD26FA">
            <w:pPr>
              <w:tabs>
                <w:tab w:val="left" w:pos="360"/>
              </w:tabs>
              <w:spacing w:after="0" w:line="276" w:lineRule="auto"/>
              <w:jc w:val="both"/>
              <w:rPr>
                <w:rFonts w:ascii="Sylfaen" w:eastAsia="Times New Roman" w:hAnsi="Sylfaen" w:cs="Times New Roman"/>
                <w:sz w:val="16"/>
                <w:szCs w:val="16"/>
                <w:lang w:val="ka-GE"/>
              </w:rPr>
            </w:pPr>
          </w:p>
          <w:p w14:paraId="50BA2FC7" w14:textId="11C7BFCF" w:rsidR="00B63039" w:rsidRDefault="00B63039" w:rsidP="00CD26FA">
            <w:pPr>
              <w:tabs>
                <w:tab w:val="left" w:pos="360"/>
              </w:tabs>
              <w:spacing w:after="0" w:line="276" w:lineRule="auto"/>
              <w:jc w:val="both"/>
              <w:rPr>
                <w:rFonts w:ascii="Sylfaen" w:eastAsia="Times New Roman" w:hAnsi="Sylfaen" w:cs="Times New Roman"/>
                <w:sz w:val="16"/>
                <w:szCs w:val="16"/>
                <w:lang w:val="ka-GE"/>
              </w:rPr>
            </w:pPr>
          </w:p>
          <w:p w14:paraId="6B9470D2" w14:textId="570B8F5B" w:rsidR="006A4289" w:rsidRDefault="006A4289" w:rsidP="006A4289">
            <w:pPr>
              <w:tabs>
                <w:tab w:val="left" w:pos="1470"/>
              </w:tabs>
              <w:spacing w:after="0" w:line="276" w:lineRule="auto"/>
              <w:jc w:val="both"/>
              <w:rPr>
                <w:rFonts w:ascii="Sylfaen" w:eastAsia="Times New Roman" w:hAnsi="Sylfaen" w:cs="Times New Roman"/>
                <w:sz w:val="16"/>
                <w:szCs w:val="16"/>
                <w:lang w:val="ka-GE"/>
              </w:rPr>
            </w:pPr>
            <w:r>
              <w:rPr>
                <w:rFonts w:ascii="Sylfaen" w:eastAsia="Times New Roman" w:hAnsi="Sylfaen" w:cs="Times New Roman"/>
                <w:sz w:val="16"/>
                <w:szCs w:val="16"/>
                <w:lang w:val="ka-GE"/>
              </w:rPr>
              <w:tab/>
            </w:r>
          </w:p>
          <w:p w14:paraId="7B1B5916" w14:textId="633599C6" w:rsidR="00B63039" w:rsidRDefault="00B63039" w:rsidP="00CD26FA">
            <w:pPr>
              <w:tabs>
                <w:tab w:val="left" w:pos="360"/>
              </w:tabs>
              <w:spacing w:after="0" w:line="276" w:lineRule="auto"/>
              <w:jc w:val="both"/>
              <w:rPr>
                <w:rFonts w:ascii="Sylfaen" w:eastAsia="Times New Roman" w:hAnsi="Sylfaen" w:cs="Times New Roman"/>
                <w:sz w:val="16"/>
                <w:szCs w:val="16"/>
                <w:lang w:val="ka-GE"/>
              </w:rPr>
            </w:pPr>
          </w:p>
          <w:tbl>
            <w:tblPr>
              <w:tblpPr w:leftFromText="180" w:rightFromText="180" w:vertAnchor="text" w:horzAnchor="margin" w:tblpY="-123"/>
              <w:tblOverlap w:val="never"/>
              <w:tblW w:w="105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32"/>
              <w:gridCol w:w="2970"/>
              <w:gridCol w:w="2795"/>
            </w:tblGrid>
            <w:tr w:rsidR="00B63039" w:rsidRPr="00B432BB" w14:paraId="7EB7FF6F" w14:textId="77777777" w:rsidTr="003742AE">
              <w:trPr>
                <w:trHeight w:val="569"/>
              </w:trPr>
              <w:tc>
                <w:tcPr>
                  <w:tcW w:w="4832" w:type="dxa"/>
                  <w:tcBorders>
                    <w:top w:val="single" w:sz="4" w:space="0" w:color="auto"/>
                    <w:left w:val="single" w:sz="4" w:space="0" w:color="auto"/>
                    <w:bottom w:val="single" w:sz="4" w:space="0" w:color="auto"/>
                    <w:right w:val="single" w:sz="4" w:space="0" w:color="auto"/>
                  </w:tcBorders>
                </w:tcPr>
                <w:p w14:paraId="744C14F9" w14:textId="77777777" w:rsidR="00B63039" w:rsidRPr="000A75B2" w:rsidRDefault="00B63039" w:rsidP="00B63039">
                  <w:pPr>
                    <w:tabs>
                      <w:tab w:val="left" w:pos="360"/>
                    </w:tabs>
                    <w:spacing w:after="200" w:line="276" w:lineRule="auto"/>
                    <w:ind w:left="180" w:hanging="180"/>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II. ინფორმაცია ჯანმრთელობის შესახებ /Health information</w:t>
                  </w:r>
                </w:p>
                <w:p w14:paraId="25CD8334" w14:textId="77777777" w:rsidR="00B63039" w:rsidRPr="000A75B2" w:rsidRDefault="00B63039" w:rsidP="00B63039">
                  <w:pPr>
                    <w:tabs>
                      <w:tab w:val="left" w:pos="360"/>
                    </w:tabs>
                    <w:spacing w:after="0" w:line="276" w:lineRule="auto"/>
                    <w:ind w:left="180" w:hanging="180"/>
                    <w:jc w:val="both"/>
                    <w:rPr>
                      <w:rFonts w:ascii="Sylfaen" w:eastAsia="Times New Roman" w:hAnsi="Sylfaen" w:cs="Times New Roman"/>
                      <w:sz w:val="16"/>
                      <w:szCs w:val="16"/>
                      <w:lang w:val="ka-GE"/>
                    </w:rPr>
                  </w:pPr>
                </w:p>
              </w:tc>
              <w:tc>
                <w:tcPr>
                  <w:tcW w:w="2970" w:type="dxa"/>
                  <w:tcBorders>
                    <w:top w:val="single" w:sz="4" w:space="0" w:color="auto"/>
                    <w:left w:val="single" w:sz="4" w:space="0" w:color="auto"/>
                    <w:bottom w:val="single" w:sz="4" w:space="0" w:color="auto"/>
                    <w:right w:val="single" w:sz="4" w:space="0" w:color="auto"/>
                  </w:tcBorders>
                </w:tcPr>
                <w:p w14:paraId="582F2759" w14:textId="70C29DE3" w:rsidR="00B63039" w:rsidRPr="000A75B2" w:rsidRDefault="00B63039" w:rsidP="00B63039">
                  <w:pPr>
                    <w:tabs>
                      <w:tab w:val="left" w:pos="360"/>
                    </w:tabs>
                    <w:spacing w:after="0" w:line="276" w:lineRule="auto"/>
                    <w:ind w:left="180" w:hanging="180"/>
                    <w:jc w:val="both"/>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II.ა სერტიფიკატის No/</w:t>
                  </w:r>
                  <w:proofErr w:type="spellStart"/>
                  <w:r w:rsidR="00C345AB">
                    <w:rPr>
                      <w:rFonts w:ascii="Sylfaen" w:eastAsia="Times New Roman" w:hAnsi="Sylfaen" w:cs="Times New Roman"/>
                      <w:sz w:val="16"/>
                      <w:szCs w:val="16"/>
                    </w:rPr>
                    <w:t>II.a</w:t>
                  </w:r>
                  <w:proofErr w:type="spellEnd"/>
                  <w:r w:rsidR="00C345AB">
                    <w:rPr>
                      <w:rFonts w:ascii="Sylfaen" w:eastAsia="Times New Roman" w:hAnsi="Sylfaen" w:cs="Times New Roman"/>
                      <w:sz w:val="16"/>
                      <w:szCs w:val="16"/>
                    </w:rPr>
                    <w:t xml:space="preserve"> </w:t>
                  </w:r>
                  <w:r w:rsidRPr="000A75B2">
                    <w:rPr>
                      <w:rFonts w:ascii="Sylfaen" w:eastAsia="Times New Roman" w:hAnsi="Sylfaen" w:cs="Times New Roman"/>
                      <w:sz w:val="16"/>
                      <w:szCs w:val="16"/>
                      <w:lang w:val="ka-GE"/>
                    </w:rPr>
                    <w:t xml:space="preserve">Certificate reference No </w:t>
                  </w:r>
                </w:p>
              </w:tc>
              <w:tc>
                <w:tcPr>
                  <w:tcW w:w="2795" w:type="dxa"/>
                  <w:tcBorders>
                    <w:top w:val="single" w:sz="4" w:space="0" w:color="auto"/>
                    <w:left w:val="single" w:sz="4" w:space="0" w:color="auto"/>
                    <w:bottom w:val="single" w:sz="4" w:space="0" w:color="auto"/>
                    <w:right w:val="single" w:sz="4" w:space="0" w:color="auto"/>
                    <w:tr2bl w:val="single" w:sz="4" w:space="0" w:color="auto"/>
                  </w:tcBorders>
                </w:tcPr>
                <w:p w14:paraId="240569C9" w14:textId="6B2F89A9" w:rsidR="00B63039" w:rsidRPr="00C345AB" w:rsidRDefault="00B63039" w:rsidP="00B63039">
                  <w:pPr>
                    <w:tabs>
                      <w:tab w:val="left" w:pos="360"/>
                    </w:tabs>
                    <w:spacing w:after="0" w:line="276" w:lineRule="auto"/>
                    <w:ind w:left="180" w:hanging="180"/>
                    <w:jc w:val="both"/>
                    <w:rPr>
                      <w:rFonts w:ascii="Sylfaen" w:eastAsia="Times New Roman" w:hAnsi="Sylfaen" w:cs="Times New Roman"/>
                      <w:sz w:val="16"/>
                      <w:szCs w:val="16"/>
                    </w:rPr>
                  </w:pPr>
                  <w:r w:rsidRPr="000A75B2">
                    <w:rPr>
                      <w:rFonts w:ascii="Sylfaen" w:eastAsia="Times New Roman" w:hAnsi="Sylfaen" w:cs="Times New Roman"/>
                      <w:sz w:val="16"/>
                      <w:szCs w:val="16"/>
                      <w:lang w:val="ka-GE"/>
                    </w:rPr>
                    <w:t>II.ბ</w:t>
                  </w:r>
                  <w:r w:rsidR="00C345AB">
                    <w:rPr>
                      <w:rFonts w:ascii="Sylfaen" w:eastAsia="Times New Roman" w:hAnsi="Sylfaen" w:cs="Times New Roman"/>
                      <w:sz w:val="16"/>
                      <w:szCs w:val="16"/>
                    </w:rPr>
                    <w:t>/</w:t>
                  </w:r>
                  <w:proofErr w:type="spellStart"/>
                  <w:r w:rsidR="00C345AB">
                    <w:rPr>
                      <w:rFonts w:ascii="Sylfaen" w:eastAsia="Times New Roman" w:hAnsi="Sylfaen" w:cs="Times New Roman"/>
                      <w:sz w:val="16"/>
                      <w:szCs w:val="16"/>
                    </w:rPr>
                    <w:t>II.b</w:t>
                  </w:r>
                  <w:proofErr w:type="spellEnd"/>
                </w:p>
              </w:tc>
            </w:tr>
          </w:tbl>
          <w:p w14:paraId="1A5939A4" w14:textId="77777777" w:rsidR="00B63039" w:rsidRPr="000A75B2" w:rsidRDefault="00B63039" w:rsidP="00C345AB">
            <w:pPr>
              <w:tabs>
                <w:tab w:val="left" w:pos="360"/>
              </w:tabs>
              <w:spacing w:after="0" w:line="276" w:lineRule="auto"/>
              <w:jc w:val="both"/>
              <w:rPr>
                <w:rFonts w:ascii="Sylfaen" w:eastAsia="Times New Roman" w:hAnsi="Sylfaen" w:cs="Times New Roman"/>
                <w:sz w:val="16"/>
                <w:szCs w:val="16"/>
                <w:lang w:val="ka-GE"/>
              </w:rPr>
            </w:pPr>
          </w:p>
          <w:p w14:paraId="0F03369B" w14:textId="77777777" w:rsidR="000A75B2" w:rsidRPr="000A75B2" w:rsidRDefault="000A75B2" w:rsidP="000A75B2">
            <w:pPr>
              <w:tabs>
                <w:tab w:val="left" w:pos="360"/>
              </w:tabs>
              <w:spacing w:after="0" w:line="276" w:lineRule="auto"/>
              <w:ind w:left="180" w:hanging="180"/>
              <w:jc w:val="both"/>
              <w:rPr>
                <w:rFonts w:ascii="Sylfaen" w:eastAsia="Times New Roman" w:hAnsi="Sylfaen" w:cs="Times New Roman"/>
                <w:b/>
                <w:sz w:val="16"/>
                <w:szCs w:val="16"/>
                <w:lang w:val="ka-GE"/>
              </w:rPr>
            </w:pPr>
            <w:r w:rsidRPr="000A75B2">
              <w:rPr>
                <w:rFonts w:ascii="Sylfaen" w:eastAsia="Times New Roman" w:hAnsi="Sylfaen" w:cs="Times New Roman"/>
                <w:b/>
                <w:sz w:val="16"/>
                <w:szCs w:val="16"/>
                <w:lang w:val="ka-GE"/>
              </w:rPr>
              <w:t>შენიშვნები /notes</w:t>
            </w:r>
          </w:p>
          <w:p w14:paraId="09529BE6" w14:textId="77777777" w:rsidR="000A75B2" w:rsidRPr="000A75B2" w:rsidRDefault="000A75B2" w:rsidP="000A75B2">
            <w:pPr>
              <w:tabs>
                <w:tab w:val="left" w:pos="360"/>
              </w:tabs>
              <w:spacing w:after="0" w:line="276" w:lineRule="auto"/>
              <w:ind w:left="180" w:hanging="180"/>
              <w:jc w:val="both"/>
              <w:rPr>
                <w:rFonts w:ascii="Sylfaen" w:eastAsia="Times New Roman" w:hAnsi="Sylfaen" w:cs="Times New Roman"/>
                <w:b/>
                <w:sz w:val="16"/>
                <w:szCs w:val="16"/>
                <w:lang w:val="ka-GE"/>
              </w:rPr>
            </w:pPr>
          </w:p>
          <w:p w14:paraId="413373E3" w14:textId="77777777" w:rsidR="000A75B2" w:rsidRPr="000A75B2" w:rsidRDefault="000A75B2" w:rsidP="000A75B2">
            <w:pPr>
              <w:tabs>
                <w:tab w:val="left" w:pos="360"/>
              </w:tabs>
              <w:spacing w:after="0" w:line="276" w:lineRule="auto"/>
              <w:ind w:left="180" w:hanging="180"/>
              <w:jc w:val="both"/>
              <w:rPr>
                <w:rFonts w:ascii="Sylfaen" w:eastAsia="Times New Roman" w:hAnsi="Sylfaen" w:cs="Times New Roman"/>
                <w:b/>
                <w:sz w:val="16"/>
                <w:szCs w:val="16"/>
                <w:lang w:val="ka-GE"/>
              </w:rPr>
            </w:pPr>
            <w:r w:rsidRPr="000A75B2">
              <w:rPr>
                <w:rFonts w:ascii="Sylfaen" w:eastAsia="Times New Roman" w:hAnsi="Sylfaen" w:cs="Times New Roman"/>
                <w:b/>
                <w:sz w:val="16"/>
                <w:szCs w:val="16"/>
                <w:lang w:val="ka-GE"/>
              </w:rPr>
              <w:t>ნაწილი I/ part I</w:t>
            </w:r>
          </w:p>
          <w:p w14:paraId="6DF1A12E" w14:textId="77777777" w:rsidR="000A75B2" w:rsidRPr="000A75B2" w:rsidRDefault="000A75B2" w:rsidP="000A75B2">
            <w:pPr>
              <w:tabs>
                <w:tab w:val="left" w:pos="360"/>
              </w:tabs>
              <w:spacing w:after="0" w:line="276" w:lineRule="auto"/>
              <w:ind w:left="180" w:hanging="180"/>
              <w:jc w:val="both"/>
              <w:rPr>
                <w:rFonts w:ascii="Sylfaen" w:eastAsia="Times New Roman" w:hAnsi="Sylfaen" w:cs="Times New Roman"/>
                <w:sz w:val="16"/>
                <w:szCs w:val="16"/>
                <w:lang w:val="ka-GE"/>
              </w:rPr>
            </w:pPr>
          </w:p>
          <w:p w14:paraId="39AB2D35" w14:textId="6C84A405" w:rsidR="000A75B2" w:rsidRPr="000A75B2" w:rsidRDefault="003915F2" w:rsidP="000A75B2">
            <w:pPr>
              <w:tabs>
                <w:tab w:val="left" w:pos="360"/>
              </w:tabs>
              <w:spacing w:line="276" w:lineRule="auto"/>
              <w:ind w:left="180" w:hanging="180"/>
              <w:jc w:val="both"/>
              <w:rPr>
                <w:rFonts w:ascii="Sylfaen" w:eastAsia="Times New Roman" w:hAnsi="Sylfaen" w:cs="Times New Roman"/>
                <w:sz w:val="16"/>
                <w:szCs w:val="16"/>
                <w:lang w:val="ka-GE"/>
              </w:rPr>
            </w:pPr>
            <w:r>
              <w:rPr>
                <w:rFonts w:ascii="Sylfaen" w:eastAsia="Times New Roman" w:hAnsi="Sylfaen" w:cs="Times New Roman"/>
                <w:sz w:val="16"/>
                <w:szCs w:val="16"/>
                <w:lang w:val="ka-GE"/>
              </w:rPr>
              <w:t>მითითება</w:t>
            </w:r>
            <w:r w:rsidR="00915A69" w:rsidRPr="00915A69">
              <w:rPr>
                <w:rFonts w:ascii="Sylfaen" w:eastAsia="Times New Roman" w:hAnsi="Sylfaen" w:cs="Times New Roman"/>
                <w:sz w:val="16"/>
                <w:szCs w:val="16"/>
                <w:lang w:val="ka-GE"/>
              </w:rPr>
              <w:t xml:space="preserve"> I.6/Box reference I.6: საქართველოში ტვირთზე პასუხისმგებელი პირი: აღნიშნული გრაფა შესავსებად სავალდებულოა მხოლოდ იმ შემთხვევაში, თუ სერტიფიკატი განკუთვნილია საქართველოს გავლით სატრანზიტო საქონლისთვის; გრაფა შესაძლებელია შეივსოს მაშინაც, როდესაც სერტიფიკატი განკუთვნილია საქართველოში საიმპორტო საქონლისთვის./Person</w:t>
            </w:r>
            <w:r w:rsidR="00B63039">
              <w:rPr>
                <w:rFonts w:ascii="Sylfaen" w:eastAsia="Times New Roman" w:hAnsi="Sylfaen" w:cs="Times New Roman"/>
                <w:sz w:val="16"/>
                <w:szCs w:val="16"/>
                <w:lang w:val="ka-GE"/>
              </w:rPr>
              <w:t xml:space="preserve"> </w:t>
            </w:r>
            <w:r w:rsidR="00B63039" w:rsidRPr="00B63039">
              <w:rPr>
                <w:rFonts w:ascii="Sylfaen" w:eastAsia="Times New Roman" w:hAnsi="Sylfaen" w:cs="Times New Roman"/>
                <w:sz w:val="16"/>
                <w:szCs w:val="16"/>
                <w:lang w:val="ka-GE"/>
              </w:rPr>
              <w:t>responsible for the consignment in Georgia: this box is required to be filled in only if it is a certificate for a commodity to be transited through Georgia; it may be filled in if the certificate is for a commodity that is to be imported into Georgia.</w:t>
            </w:r>
            <w:r w:rsidR="00915A69" w:rsidRPr="00915A69">
              <w:rPr>
                <w:rFonts w:ascii="Sylfaen" w:eastAsia="Times New Roman" w:hAnsi="Sylfaen" w:cs="Times New Roman"/>
                <w:sz w:val="16"/>
                <w:szCs w:val="16"/>
                <w:lang w:val="ka-GE"/>
              </w:rPr>
              <w:t xml:space="preserve"> </w:t>
            </w:r>
          </w:p>
          <w:p w14:paraId="76F20AD7" w14:textId="3E1857B7" w:rsidR="000A75B2" w:rsidRPr="000A75B2" w:rsidRDefault="000A75B2" w:rsidP="00DD461E">
            <w:pPr>
              <w:numPr>
                <w:ilvl w:val="0"/>
                <w:numId w:val="1"/>
              </w:numPr>
              <w:tabs>
                <w:tab w:val="left" w:pos="360"/>
              </w:tabs>
              <w:spacing w:after="0" w:line="276" w:lineRule="auto"/>
              <w:ind w:left="180" w:hanging="180"/>
              <w:jc w:val="both"/>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 xml:space="preserve">მითითება I.11 და I.12/box reference I.11 and I.12 აღიარების ნომერი: კომპეტენტური ორგანოს მიერ გაცემული საწარმოს ან საამქროს რეგისტრაციის ნომერი./Approval number: the registration number of the establishment or plant, which has been issued by the competent authority. </w:t>
            </w:r>
          </w:p>
          <w:p w14:paraId="3E96C9F9" w14:textId="77777777" w:rsidR="000A75B2" w:rsidRPr="000A75B2" w:rsidRDefault="000A75B2" w:rsidP="000A75B2">
            <w:pPr>
              <w:tabs>
                <w:tab w:val="left" w:pos="360"/>
              </w:tabs>
              <w:spacing w:after="0" w:line="276" w:lineRule="auto"/>
              <w:ind w:left="180" w:hanging="180"/>
              <w:rPr>
                <w:rFonts w:ascii="Sylfaen" w:eastAsia="Times New Roman" w:hAnsi="Sylfaen" w:cs="Times New Roman"/>
                <w:sz w:val="16"/>
                <w:szCs w:val="16"/>
                <w:lang w:val="ka-GE"/>
              </w:rPr>
            </w:pPr>
          </w:p>
          <w:p w14:paraId="39CF36A4" w14:textId="1448654A" w:rsidR="000A75B2" w:rsidRPr="000A75B2" w:rsidRDefault="000A75B2" w:rsidP="00DD461E">
            <w:pPr>
              <w:numPr>
                <w:ilvl w:val="0"/>
                <w:numId w:val="1"/>
              </w:numPr>
              <w:tabs>
                <w:tab w:val="left" w:pos="360"/>
              </w:tabs>
              <w:spacing w:after="200" w:line="276" w:lineRule="auto"/>
              <w:ind w:left="180" w:hanging="180"/>
              <w:jc w:val="both"/>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 xml:space="preserve">მითითება I.12/box reference I.12: დანიშნულების ადგილი: გრაფა ივსება მხოლოდ მაშინ თუ სერტიფიკატი განკუთვნილია სატრანზიტო საქონლისთვის. სატრანზიტო პროდუქტი შესაძლებელია შენახულ იქნეს მხოლოდ თავისუფალ ზონაში, საწყობში და საბაჟო საწყობში./Place of destination: this box is to be filled in only if it is a certificate for transit commodity .The products in transit </w:t>
            </w:r>
            <w:r w:rsidR="00BF7901" w:rsidRPr="00915A69">
              <w:rPr>
                <w:rFonts w:ascii="Sylfaen" w:eastAsia="Times New Roman" w:hAnsi="Sylfaen" w:cs="Times New Roman"/>
                <w:sz w:val="16"/>
                <w:szCs w:val="16"/>
                <w:lang w:val="ka-GE"/>
              </w:rPr>
              <w:t xml:space="preserve">may </w:t>
            </w:r>
            <w:r w:rsidRPr="000A75B2">
              <w:rPr>
                <w:rFonts w:ascii="Sylfaen" w:eastAsia="Times New Roman" w:hAnsi="Sylfaen" w:cs="Times New Roman"/>
                <w:sz w:val="16"/>
                <w:szCs w:val="16"/>
                <w:lang w:val="ka-GE"/>
              </w:rPr>
              <w:t xml:space="preserve"> only be stored in free zones, free warehouses and custom warehouses </w:t>
            </w:r>
          </w:p>
          <w:p w14:paraId="67E9F5CD" w14:textId="77777777" w:rsidR="000A75B2" w:rsidRPr="000A75B2" w:rsidRDefault="000A75B2" w:rsidP="000A75B2">
            <w:pPr>
              <w:tabs>
                <w:tab w:val="left" w:pos="360"/>
              </w:tabs>
              <w:spacing w:after="0" w:line="276" w:lineRule="auto"/>
              <w:ind w:left="180" w:hanging="180"/>
              <w:jc w:val="both"/>
              <w:rPr>
                <w:rFonts w:ascii="Sylfaen" w:eastAsia="Times New Roman" w:hAnsi="Sylfaen" w:cs="Times New Roman"/>
                <w:sz w:val="16"/>
                <w:szCs w:val="16"/>
                <w:lang w:val="ka-GE"/>
              </w:rPr>
            </w:pPr>
          </w:p>
          <w:p w14:paraId="1587B51B" w14:textId="77777777" w:rsidR="000A75B2" w:rsidRPr="000A75B2" w:rsidRDefault="000A75B2" w:rsidP="00DD461E">
            <w:pPr>
              <w:numPr>
                <w:ilvl w:val="0"/>
                <w:numId w:val="1"/>
              </w:numPr>
              <w:tabs>
                <w:tab w:val="left" w:pos="360"/>
              </w:tabs>
              <w:spacing w:after="0" w:line="276" w:lineRule="auto"/>
              <w:ind w:left="180" w:hanging="180"/>
              <w:jc w:val="both"/>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მითითება I.15/box reference I.15: რეგისტრაციის ნომერი (სარკინიგზო ვაგონი ან კონტეინერი და სატვირთო მანქანა), ფრენის ნომერი(თვითმფრინავი) ან დასახელება (გემი)უნდა იქნეს მიწოდებული; გადმოტვირთვისა და ხელახლა ჩატვირთვის შემთხვევაში, გამგზავნმა უნდა შეატყობინოს საქართველოს სასაზღვრო ინსპექციის პუნქტს./Registration number(railway wagons or container and lorries), flight number(aircraft) or name(ship) is to be provided. In case of unloading and reloading, the consignor must inform the border inspection post of entry into Georgia;</w:t>
            </w:r>
          </w:p>
          <w:p w14:paraId="123B9B69" w14:textId="77777777" w:rsidR="000A75B2" w:rsidRPr="000A75B2" w:rsidRDefault="000A75B2" w:rsidP="000A75B2">
            <w:pPr>
              <w:tabs>
                <w:tab w:val="left" w:pos="360"/>
              </w:tabs>
              <w:spacing w:after="0" w:line="276" w:lineRule="auto"/>
              <w:ind w:left="180" w:hanging="180"/>
              <w:jc w:val="both"/>
              <w:rPr>
                <w:rFonts w:ascii="Sylfaen" w:eastAsia="Times New Roman" w:hAnsi="Sylfaen" w:cs="Times New Roman"/>
                <w:sz w:val="16"/>
                <w:szCs w:val="16"/>
                <w:lang w:val="ka-GE"/>
              </w:rPr>
            </w:pPr>
          </w:p>
          <w:p w14:paraId="13C5D361" w14:textId="06D09E3F" w:rsidR="000A75B2" w:rsidRPr="000A75B2" w:rsidRDefault="000A75B2" w:rsidP="00DD461E">
            <w:pPr>
              <w:numPr>
                <w:ilvl w:val="0"/>
                <w:numId w:val="1"/>
              </w:numPr>
              <w:tabs>
                <w:tab w:val="left" w:pos="360"/>
              </w:tabs>
              <w:spacing w:after="0" w:line="276" w:lineRule="auto"/>
              <w:ind w:left="180" w:hanging="180"/>
              <w:jc w:val="both"/>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 xml:space="preserve">მითითება I.19/box reference I.19: </w:t>
            </w:r>
            <w:r w:rsidRPr="000A75B2">
              <w:rPr>
                <w:rFonts w:ascii="Sylfaen" w:eastAsia="Times New Roman" w:hAnsi="Sylfaen" w:cs="Sylfaen"/>
                <w:bCs/>
                <w:color w:val="000000"/>
                <w:sz w:val="16"/>
                <w:szCs w:val="16"/>
                <w:lang w:val="ka-GE"/>
              </w:rPr>
              <w:t>საგარეო</w:t>
            </w:r>
            <w:r w:rsidRPr="000A75B2">
              <w:rPr>
                <w:rFonts w:ascii="Sylfaen" w:eastAsia="Times New Roman" w:hAnsi="Sylfaen" w:cs="Helvetica"/>
                <w:bCs/>
                <w:color w:val="000000"/>
                <w:sz w:val="16"/>
                <w:szCs w:val="16"/>
                <w:lang w:val="ka-GE"/>
              </w:rPr>
              <w:t>-</w:t>
            </w:r>
            <w:r w:rsidRPr="000A75B2">
              <w:rPr>
                <w:rFonts w:ascii="Sylfaen" w:eastAsia="Times New Roman" w:hAnsi="Sylfaen" w:cs="Sylfaen"/>
                <w:bCs/>
                <w:color w:val="000000"/>
                <w:sz w:val="16"/>
                <w:szCs w:val="16"/>
                <w:lang w:val="ka-GE"/>
              </w:rPr>
              <w:t>ეკონომიკური</w:t>
            </w:r>
            <w:r w:rsidRPr="000A75B2">
              <w:rPr>
                <w:rFonts w:ascii="Sylfaen" w:eastAsia="Times New Roman" w:hAnsi="Sylfaen" w:cs="Helvetica"/>
                <w:bCs/>
                <w:color w:val="000000"/>
                <w:sz w:val="16"/>
                <w:szCs w:val="16"/>
                <w:lang w:val="ka-GE"/>
              </w:rPr>
              <w:t xml:space="preserve"> </w:t>
            </w:r>
            <w:r w:rsidRPr="000A75B2">
              <w:rPr>
                <w:rFonts w:ascii="Sylfaen" w:eastAsia="Times New Roman" w:hAnsi="Sylfaen" w:cs="Sylfaen"/>
                <w:bCs/>
                <w:color w:val="000000"/>
                <w:sz w:val="16"/>
                <w:szCs w:val="16"/>
                <w:lang w:val="ka-GE"/>
              </w:rPr>
              <w:t>საქმიანობის</w:t>
            </w:r>
            <w:r w:rsidRPr="000A75B2">
              <w:rPr>
                <w:rFonts w:ascii="Sylfaen" w:eastAsia="Times New Roman" w:hAnsi="Sylfaen" w:cs="Helvetica"/>
                <w:bCs/>
                <w:color w:val="000000"/>
                <w:sz w:val="16"/>
                <w:szCs w:val="16"/>
                <w:lang w:val="ka-GE"/>
              </w:rPr>
              <w:t xml:space="preserve"> </w:t>
            </w:r>
            <w:r w:rsidRPr="000A75B2">
              <w:rPr>
                <w:rFonts w:ascii="Sylfaen" w:eastAsia="Times New Roman" w:hAnsi="Sylfaen" w:cs="Sylfaen"/>
                <w:bCs/>
                <w:color w:val="000000"/>
                <w:sz w:val="16"/>
                <w:szCs w:val="16"/>
                <w:lang w:val="ka-GE"/>
              </w:rPr>
              <w:t>ეროვნული</w:t>
            </w:r>
            <w:r w:rsidRPr="000A75B2">
              <w:rPr>
                <w:rFonts w:ascii="Sylfaen" w:eastAsia="Times New Roman" w:hAnsi="Sylfaen" w:cs="Helvetica"/>
                <w:bCs/>
                <w:color w:val="000000"/>
                <w:sz w:val="16"/>
                <w:szCs w:val="16"/>
                <w:lang w:val="ka-GE"/>
              </w:rPr>
              <w:t xml:space="preserve"> </w:t>
            </w:r>
            <w:r w:rsidRPr="000A75B2">
              <w:rPr>
                <w:rFonts w:ascii="Sylfaen" w:eastAsia="Times New Roman" w:hAnsi="Sylfaen" w:cs="Sylfaen"/>
                <w:bCs/>
                <w:color w:val="000000"/>
                <w:sz w:val="16"/>
                <w:szCs w:val="16"/>
                <w:lang w:val="ka-GE"/>
              </w:rPr>
              <w:t>სასაქონლო</w:t>
            </w:r>
            <w:r w:rsidRPr="000A75B2">
              <w:rPr>
                <w:rFonts w:ascii="Sylfaen" w:eastAsia="Times New Roman" w:hAnsi="Sylfaen" w:cs="Helvetica"/>
                <w:bCs/>
                <w:color w:val="000000"/>
                <w:sz w:val="16"/>
                <w:szCs w:val="16"/>
                <w:lang w:val="ka-GE"/>
              </w:rPr>
              <w:t xml:space="preserve"> </w:t>
            </w:r>
            <w:r w:rsidRPr="000A75B2">
              <w:rPr>
                <w:rFonts w:ascii="Sylfaen" w:eastAsia="Times New Roman" w:hAnsi="Sylfaen" w:cs="Sylfaen"/>
                <w:bCs/>
                <w:color w:val="000000"/>
                <w:sz w:val="16"/>
                <w:szCs w:val="16"/>
                <w:lang w:val="ka-GE"/>
              </w:rPr>
              <w:t>ნომენკლატურის</w:t>
            </w:r>
            <w:r w:rsidRPr="000A75B2">
              <w:rPr>
                <w:rFonts w:ascii="Sylfaen" w:eastAsia="Times New Roman" w:hAnsi="Sylfaen" w:cs="Helvetica"/>
                <w:bCs/>
                <w:color w:val="000000"/>
                <w:sz w:val="16"/>
                <w:szCs w:val="16"/>
                <w:lang w:val="ka-GE"/>
              </w:rPr>
              <w:t xml:space="preserve"> (</w:t>
            </w:r>
            <w:r w:rsidRPr="000A75B2">
              <w:rPr>
                <w:rFonts w:ascii="Sylfaen" w:eastAsia="Times New Roman" w:hAnsi="Sylfaen" w:cs="Sylfaen"/>
                <w:bCs/>
                <w:color w:val="000000"/>
                <w:sz w:val="16"/>
                <w:szCs w:val="16"/>
                <w:lang w:val="ka-GE"/>
              </w:rPr>
              <w:t>სეს</w:t>
            </w:r>
            <w:r w:rsidRPr="000A75B2">
              <w:rPr>
                <w:rFonts w:ascii="Sylfaen" w:eastAsia="Times New Roman" w:hAnsi="Sylfaen" w:cs="Helvetica"/>
                <w:bCs/>
                <w:color w:val="000000"/>
                <w:sz w:val="16"/>
                <w:szCs w:val="16"/>
                <w:lang w:val="ka-GE"/>
              </w:rPr>
              <w:t xml:space="preserve"> </w:t>
            </w:r>
            <w:r w:rsidRPr="000A75B2">
              <w:rPr>
                <w:rFonts w:ascii="Sylfaen" w:eastAsia="Times New Roman" w:hAnsi="Sylfaen" w:cs="Sylfaen"/>
                <w:bCs/>
                <w:color w:val="000000"/>
                <w:sz w:val="16"/>
                <w:szCs w:val="16"/>
                <w:lang w:val="ka-GE"/>
              </w:rPr>
              <w:t>ესნ</w:t>
            </w:r>
            <w:r w:rsidRPr="000A75B2">
              <w:rPr>
                <w:rFonts w:ascii="Sylfaen" w:eastAsia="Times New Roman" w:hAnsi="Sylfaen" w:cs="Helvetica"/>
                <w:bCs/>
                <w:color w:val="000000"/>
                <w:sz w:val="16"/>
                <w:szCs w:val="16"/>
                <w:lang w:val="ka-GE"/>
              </w:rPr>
              <w:t>)</w:t>
            </w:r>
            <w:r w:rsidRPr="000A75B2">
              <w:rPr>
                <w:rFonts w:ascii="Sylfaen" w:eastAsia="Times New Roman" w:hAnsi="Sylfaen" w:cs="Helvetica"/>
                <w:b/>
                <w:bCs/>
                <w:color w:val="000000"/>
                <w:sz w:val="16"/>
                <w:szCs w:val="16"/>
                <w:lang w:val="ka-GE"/>
              </w:rPr>
              <w:t xml:space="preserve"> </w:t>
            </w:r>
            <w:r w:rsidRPr="000A75B2">
              <w:rPr>
                <w:rFonts w:ascii="Sylfaen" w:eastAsia="Times New Roman" w:hAnsi="Sylfaen" w:cs="Helvetica"/>
                <w:bCs/>
                <w:color w:val="000000"/>
                <w:sz w:val="16"/>
                <w:szCs w:val="16"/>
                <w:lang w:val="ka-GE"/>
              </w:rPr>
              <w:t xml:space="preserve">შესაბამისი </w:t>
            </w:r>
            <w:r w:rsidRPr="000A75B2">
              <w:rPr>
                <w:rFonts w:ascii="Sylfaen" w:eastAsia="Times New Roman" w:hAnsi="Sylfaen" w:cs="Times New Roman"/>
                <w:color w:val="000000"/>
                <w:sz w:val="16"/>
                <w:szCs w:val="16"/>
                <w:lang w:val="ka-GE"/>
              </w:rPr>
              <w:t>კო</w:t>
            </w:r>
            <w:r w:rsidRPr="000A75B2">
              <w:rPr>
                <w:rFonts w:ascii="Sylfaen" w:eastAsia="Times New Roman" w:hAnsi="Sylfaen" w:cs="Times New Roman"/>
                <w:sz w:val="16"/>
                <w:szCs w:val="16"/>
                <w:lang w:val="ka-GE"/>
              </w:rPr>
              <w:t xml:space="preserve">დის გამოყენება: შემდეგი სათაურებით: </w:t>
            </w:r>
            <w:r w:rsidR="000A4C41" w:rsidRPr="00915A69">
              <w:rPr>
                <w:rFonts w:ascii="Sylfaen" w:eastAsia="Times New Roman" w:hAnsi="Sylfaen" w:cs="Times New Roman"/>
                <w:sz w:val="16"/>
                <w:szCs w:val="16"/>
                <w:lang w:val="ka-GE"/>
              </w:rPr>
              <w:t xml:space="preserve">05.11; </w:t>
            </w:r>
            <w:r w:rsidRPr="000A75B2">
              <w:rPr>
                <w:rFonts w:ascii="Sylfaen" w:eastAsia="Times New Roman" w:hAnsi="Sylfaen" w:cs="Times New Roman"/>
                <w:sz w:val="16"/>
                <w:szCs w:val="16"/>
                <w:lang w:val="ka-GE"/>
              </w:rPr>
              <w:t xml:space="preserve">30.02 ან 35.02/use the appropriate Harmonized System(HS) code under the following heading: </w:t>
            </w:r>
            <w:r w:rsidR="000A4C41" w:rsidRPr="00915A69">
              <w:rPr>
                <w:rFonts w:ascii="Sylfaen" w:eastAsia="Times New Roman" w:hAnsi="Sylfaen" w:cs="Times New Roman"/>
                <w:sz w:val="16"/>
                <w:szCs w:val="16"/>
                <w:lang w:val="ka-GE"/>
              </w:rPr>
              <w:t xml:space="preserve">05.11; </w:t>
            </w:r>
            <w:r w:rsidRPr="000A75B2">
              <w:rPr>
                <w:rFonts w:ascii="Sylfaen" w:eastAsia="Times New Roman" w:hAnsi="Sylfaen" w:cs="Times New Roman"/>
                <w:sz w:val="16"/>
                <w:szCs w:val="16"/>
                <w:lang w:val="ka-GE"/>
              </w:rPr>
              <w:t>30.02 ან 35.02.</w:t>
            </w:r>
          </w:p>
          <w:p w14:paraId="274AE79D" w14:textId="77777777" w:rsidR="000A75B2" w:rsidRPr="000A75B2" w:rsidRDefault="000A75B2" w:rsidP="000A75B2">
            <w:pPr>
              <w:tabs>
                <w:tab w:val="left" w:pos="360"/>
              </w:tabs>
              <w:spacing w:after="0" w:line="276" w:lineRule="auto"/>
              <w:ind w:left="180" w:hanging="180"/>
              <w:jc w:val="both"/>
              <w:rPr>
                <w:rFonts w:ascii="Sylfaen" w:eastAsia="Times New Roman" w:hAnsi="Sylfaen" w:cs="Times New Roman"/>
                <w:sz w:val="16"/>
                <w:szCs w:val="16"/>
                <w:lang w:val="ka-GE"/>
              </w:rPr>
            </w:pPr>
          </w:p>
          <w:p w14:paraId="7FA42E6C" w14:textId="77777777" w:rsidR="000A75B2" w:rsidRPr="000A75B2" w:rsidRDefault="000A75B2" w:rsidP="00DD461E">
            <w:pPr>
              <w:numPr>
                <w:ilvl w:val="0"/>
                <w:numId w:val="1"/>
              </w:numPr>
              <w:tabs>
                <w:tab w:val="left" w:pos="360"/>
              </w:tabs>
              <w:spacing w:after="200" w:line="276" w:lineRule="auto"/>
              <w:ind w:left="180" w:hanging="180"/>
              <w:jc w:val="both"/>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 xml:space="preserve">მითითება I.23/box reference I.23: კონტეინერებისთვის (ნაყარი ტვირთებისათვის), კონტეინერის ნომერი და(თუ შესაძლებელია) ლუქის ნომერი უნდა მიეთითოს/for bulk containers, the container number and the seal number (if applicable) must be included. </w:t>
            </w:r>
          </w:p>
          <w:p w14:paraId="5895F4DF" w14:textId="77777777" w:rsidR="000A75B2" w:rsidRPr="000A75B2" w:rsidRDefault="000A75B2" w:rsidP="000A75B2">
            <w:pPr>
              <w:tabs>
                <w:tab w:val="left" w:pos="360"/>
              </w:tabs>
              <w:spacing w:after="0" w:line="276" w:lineRule="auto"/>
              <w:ind w:left="180" w:hanging="180"/>
              <w:rPr>
                <w:rFonts w:ascii="Sylfaen" w:eastAsia="Times New Roman" w:hAnsi="Sylfaen" w:cs="Times New Roman"/>
                <w:sz w:val="16"/>
                <w:szCs w:val="16"/>
                <w:lang w:val="ka-GE"/>
              </w:rPr>
            </w:pPr>
          </w:p>
          <w:p w14:paraId="0BDFF0CC" w14:textId="74FEE9FE" w:rsidR="000A75B2" w:rsidRPr="000A75B2" w:rsidRDefault="000A75B2" w:rsidP="00DD461E">
            <w:pPr>
              <w:numPr>
                <w:ilvl w:val="0"/>
                <w:numId w:val="1"/>
              </w:numPr>
              <w:tabs>
                <w:tab w:val="left" w:pos="360"/>
              </w:tabs>
              <w:spacing w:after="200" w:line="276" w:lineRule="auto"/>
              <w:ind w:left="180" w:hanging="180"/>
              <w:jc w:val="both"/>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 xml:space="preserve">მითითება I.25/box reference I.25: </w:t>
            </w:r>
            <w:r w:rsidR="00432E7A" w:rsidRPr="00432E7A">
              <w:rPr>
                <w:rFonts w:ascii="Sylfaen" w:eastAsia="Times New Roman" w:hAnsi="Sylfaen" w:cs="Times New Roman"/>
                <w:sz w:val="16"/>
                <w:szCs w:val="16"/>
                <w:lang w:val="ka-GE"/>
              </w:rPr>
              <w:t>ტექნიკური გამოყენება: ნებისმიერი გამოყენება, გარდა ფერმის ცხოველების გამოკვებისა, გარდა საბეწვე ცხოველებისა, და შინაური ბინადარი ცხოველის საკვების წარმოებისა ან დამზადებისთვის/</w:t>
            </w:r>
            <w:r w:rsidRPr="000A75B2">
              <w:rPr>
                <w:rFonts w:ascii="Sylfaen" w:eastAsia="Times New Roman" w:hAnsi="Sylfaen" w:cs="Times New Roman"/>
                <w:sz w:val="16"/>
                <w:szCs w:val="16"/>
                <w:lang w:val="ka-GE"/>
              </w:rPr>
              <w:t>/technical use: any use other than.</w:t>
            </w:r>
            <w:r w:rsidR="0062179A" w:rsidRPr="001B1F68">
              <w:rPr>
                <w:rFonts w:ascii="Sylfaen" w:eastAsia="Times New Roman" w:hAnsi="Sylfaen" w:cs="Times New Roman"/>
                <w:sz w:val="16"/>
                <w:szCs w:val="16"/>
                <w:lang w:val="ka-GE"/>
              </w:rPr>
              <w:t xml:space="preserve"> feeding of farmed animals, other than fur animals, and the production or manufacturing of pet food.</w:t>
            </w:r>
          </w:p>
          <w:p w14:paraId="3D1BE93F" w14:textId="77777777" w:rsidR="000B2A31" w:rsidRDefault="000A75B2" w:rsidP="000B2A31">
            <w:pPr>
              <w:numPr>
                <w:ilvl w:val="0"/>
                <w:numId w:val="1"/>
              </w:numPr>
              <w:tabs>
                <w:tab w:val="left" w:pos="360"/>
              </w:tabs>
              <w:spacing w:after="200" w:line="276" w:lineRule="auto"/>
              <w:ind w:left="180" w:hanging="180"/>
              <w:jc w:val="both"/>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 xml:space="preserve">მითითება I.26 და I.27/box reference I.26 and I.27: ივსება იმის მიხედვით სერტიფიკატი </w:t>
            </w:r>
            <w:r w:rsidR="001B1F68">
              <w:rPr>
                <w:rFonts w:ascii="Sylfaen" w:eastAsia="Times New Roman" w:hAnsi="Sylfaen" w:cs="Times New Roman"/>
                <w:sz w:val="16"/>
                <w:szCs w:val="16"/>
                <w:lang w:val="ka-GE"/>
              </w:rPr>
              <w:t xml:space="preserve">განკუთვნილია </w:t>
            </w:r>
            <w:r w:rsidRPr="000A75B2">
              <w:rPr>
                <w:rFonts w:ascii="Sylfaen" w:eastAsia="Times New Roman" w:hAnsi="Sylfaen" w:cs="Times New Roman"/>
                <w:sz w:val="16"/>
                <w:szCs w:val="16"/>
                <w:lang w:val="ka-GE"/>
              </w:rPr>
              <w:t>ტრანზიტის</w:t>
            </w:r>
            <w:r w:rsidR="001B1F68">
              <w:rPr>
                <w:rFonts w:ascii="Sylfaen" w:eastAsia="Times New Roman" w:hAnsi="Sylfaen" w:cs="Times New Roman"/>
                <w:sz w:val="16"/>
                <w:szCs w:val="16"/>
                <w:lang w:val="ka-GE"/>
              </w:rPr>
              <w:t>თვის</w:t>
            </w:r>
            <w:r w:rsidRPr="000A75B2">
              <w:rPr>
                <w:rFonts w:ascii="Sylfaen" w:eastAsia="Times New Roman" w:hAnsi="Sylfaen" w:cs="Times New Roman"/>
                <w:sz w:val="16"/>
                <w:szCs w:val="16"/>
                <w:lang w:val="ka-GE"/>
              </w:rPr>
              <w:t xml:space="preserve"> თუ იმპორტის</w:t>
            </w:r>
            <w:r w:rsidR="001B1F68">
              <w:rPr>
                <w:rFonts w:ascii="Sylfaen" w:eastAsia="Times New Roman" w:hAnsi="Sylfaen" w:cs="Times New Roman"/>
                <w:sz w:val="16"/>
                <w:szCs w:val="16"/>
                <w:lang w:val="ka-GE"/>
              </w:rPr>
              <w:t>თვის</w:t>
            </w:r>
            <w:r w:rsidRPr="000A75B2">
              <w:rPr>
                <w:rFonts w:ascii="Sylfaen" w:eastAsia="Times New Roman" w:hAnsi="Sylfaen" w:cs="Times New Roman"/>
                <w:sz w:val="16"/>
                <w:szCs w:val="16"/>
                <w:lang w:val="ka-GE"/>
              </w:rPr>
              <w:t xml:space="preserve">./ fill in according to whether it is a transit or an import certificate </w:t>
            </w:r>
          </w:p>
          <w:p w14:paraId="18EB2EB9" w14:textId="050F7584" w:rsidR="000B2A31" w:rsidRPr="000B2A31" w:rsidRDefault="000B2A31" w:rsidP="000B2A31">
            <w:pPr>
              <w:numPr>
                <w:ilvl w:val="0"/>
                <w:numId w:val="1"/>
              </w:numPr>
              <w:tabs>
                <w:tab w:val="left" w:pos="360"/>
              </w:tabs>
              <w:spacing w:after="200" w:line="276" w:lineRule="auto"/>
              <w:ind w:left="180" w:hanging="180"/>
              <w:jc w:val="both"/>
              <w:rPr>
                <w:rFonts w:ascii="Sylfaen" w:eastAsia="Times New Roman" w:hAnsi="Sylfaen" w:cs="Times New Roman"/>
                <w:sz w:val="16"/>
                <w:szCs w:val="16"/>
                <w:lang w:val="ka-GE"/>
              </w:rPr>
            </w:pPr>
            <w:r w:rsidRPr="000B2A31">
              <w:rPr>
                <w:rFonts w:ascii="Sylfaen" w:hAnsi="Sylfaen"/>
                <w:sz w:val="16"/>
                <w:szCs w:val="16"/>
                <w:lang w:val="ka-GE"/>
              </w:rPr>
              <w:t>მითითება I.28/box reference I.28 : სახეობები: ამოირჩიეთ შემდეგიდან: ფრინველები, მცოხნავი ცხოველები, ძუძუმწოვრები, გარდა თევზი, ქვეწარმავალი ან Suldae, Pesca, Reptilian ./ select from the following:  Aves, Ruminantia, Suidae, Mammalia other than Ruminantia or Suldae, Pesca, Reptilian</w:t>
            </w:r>
          </w:p>
          <w:p w14:paraId="00BE4D5B" w14:textId="54E662CE" w:rsidR="000A75B2" w:rsidRDefault="000A75B2" w:rsidP="000F5A5C">
            <w:pPr>
              <w:tabs>
                <w:tab w:val="left" w:pos="360"/>
              </w:tabs>
              <w:spacing w:after="0" w:line="276" w:lineRule="auto"/>
              <w:jc w:val="both"/>
              <w:rPr>
                <w:rFonts w:ascii="Sylfaen" w:eastAsia="Times New Roman" w:hAnsi="Sylfaen" w:cs="Times New Roman"/>
                <w:sz w:val="16"/>
                <w:szCs w:val="16"/>
                <w:lang w:val="ka-GE"/>
              </w:rPr>
            </w:pPr>
          </w:p>
          <w:p w14:paraId="35D00439" w14:textId="083ED374" w:rsidR="000F5A5C" w:rsidRDefault="000F5A5C" w:rsidP="000F5A5C">
            <w:pPr>
              <w:tabs>
                <w:tab w:val="left" w:pos="360"/>
              </w:tabs>
              <w:spacing w:after="0" w:line="276" w:lineRule="auto"/>
              <w:jc w:val="both"/>
              <w:rPr>
                <w:rFonts w:ascii="Sylfaen" w:eastAsia="Times New Roman" w:hAnsi="Sylfaen" w:cs="Times New Roman"/>
                <w:sz w:val="16"/>
                <w:szCs w:val="16"/>
                <w:lang w:val="ka-GE"/>
              </w:rPr>
            </w:pPr>
          </w:p>
          <w:p w14:paraId="6D42CD53" w14:textId="77777777" w:rsidR="000F5A5C" w:rsidRPr="000A75B2" w:rsidRDefault="000F5A5C" w:rsidP="000B2A31">
            <w:pPr>
              <w:tabs>
                <w:tab w:val="left" w:pos="360"/>
              </w:tabs>
              <w:spacing w:after="0" w:line="276" w:lineRule="auto"/>
              <w:jc w:val="both"/>
              <w:rPr>
                <w:rFonts w:ascii="Sylfaen" w:eastAsia="Times New Roman" w:hAnsi="Sylfaen" w:cs="Times New Roman"/>
                <w:sz w:val="16"/>
                <w:szCs w:val="16"/>
                <w:lang w:val="ka-GE"/>
              </w:rPr>
            </w:pPr>
          </w:p>
          <w:tbl>
            <w:tblPr>
              <w:tblpPr w:leftFromText="180" w:rightFromText="180" w:vertAnchor="text" w:horzAnchor="margin" w:tblpY="-123"/>
              <w:tblOverlap w:val="never"/>
              <w:tblW w:w="105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32"/>
              <w:gridCol w:w="2970"/>
              <w:gridCol w:w="2795"/>
            </w:tblGrid>
            <w:tr w:rsidR="000F5A5C" w:rsidRPr="007D7D61" w14:paraId="3BB029C8" w14:textId="77777777" w:rsidTr="003742AE">
              <w:trPr>
                <w:trHeight w:val="569"/>
              </w:trPr>
              <w:tc>
                <w:tcPr>
                  <w:tcW w:w="4832" w:type="dxa"/>
                  <w:tcBorders>
                    <w:top w:val="single" w:sz="4" w:space="0" w:color="auto"/>
                    <w:left w:val="single" w:sz="4" w:space="0" w:color="auto"/>
                    <w:bottom w:val="single" w:sz="4" w:space="0" w:color="auto"/>
                    <w:right w:val="single" w:sz="4" w:space="0" w:color="auto"/>
                  </w:tcBorders>
                </w:tcPr>
                <w:p w14:paraId="30AC4D34" w14:textId="77777777" w:rsidR="000F5A5C" w:rsidRPr="000A75B2" w:rsidRDefault="000F5A5C" w:rsidP="000F5A5C">
                  <w:pPr>
                    <w:tabs>
                      <w:tab w:val="left" w:pos="360"/>
                    </w:tabs>
                    <w:spacing w:after="200" w:line="276" w:lineRule="auto"/>
                    <w:ind w:left="180" w:hanging="180"/>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II. ინფორმაცია ჯანმრთელობის შესახებ /Health information</w:t>
                  </w:r>
                </w:p>
                <w:p w14:paraId="5D1A80BB" w14:textId="77777777" w:rsidR="000F5A5C" w:rsidRPr="000A75B2" w:rsidRDefault="000F5A5C" w:rsidP="000F5A5C">
                  <w:pPr>
                    <w:tabs>
                      <w:tab w:val="left" w:pos="360"/>
                    </w:tabs>
                    <w:spacing w:after="0" w:line="276" w:lineRule="auto"/>
                    <w:ind w:left="180" w:hanging="180"/>
                    <w:jc w:val="both"/>
                    <w:rPr>
                      <w:rFonts w:ascii="Sylfaen" w:eastAsia="Times New Roman" w:hAnsi="Sylfaen" w:cs="Times New Roman"/>
                      <w:sz w:val="16"/>
                      <w:szCs w:val="16"/>
                      <w:lang w:val="ka-GE"/>
                    </w:rPr>
                  </w:pPr>
                </w:p>
              </w:tc>
              <w:tc>
                <w:tcPr>
                  <w:tcW w:w="2970" w:type="dxa"/>
                  <w:tcBorders>
                    <w:top w:val="single" w:sz="4" w:space="0" w:color="auto"/>
                    <w:left w:val="single" w:sz="4" w:space="0" w:color="auto"/>
                    <w:bottom w:val="single" w:sz="4" w:space="0" w:color="auto"/>
                    <w:right w:val="single" w:sz="4" w:space="0" w:color="auto"/>
                  </w:tcBorders>
                </w:tcPr>
                <w:p w14:paraId="5CC972A7" w14:textId="690BD5C8" w:rsidR="000F5A5C" w:rsidRPr="000A75B2" w:rsidRDefault="000F5A5C" w:rsidP="000F5A5C">
                  <w:pPr>
                    <w:tabs>
                      <w:tab w:val="left" w:pos="360"/>
                    </w:tabs>
                    <w:spacing w:after="0" w:line="276" w:lineRule="auto"/>
                    <w:ind w:left="180" w:hanging="180"/>
                    <w:jc w:val="both"/>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II.ა სერტიფიკატის No/</w:t>
                  </w:r>
                  <w:proofErr w:type="spellStart"/>
                  <w:r w:rsidR="00C345AB">
                    <w:rPr>
                      <w:rFonts w:ascii="Sylfaen" w:eastAsia="Times New Roman" w:hAnsi="Sylfaen" w:cs="Times New Roman"/>
                      <w:sz w:val="16"/>
                      <w:szCs w:val="16"/>
                    </w:rPr>
                    <w:t>II.a</w:t>
                  </w:r>
                  <w:proofErr w:type="spellEnd"/>
                  <w:r w:rsidR="00C345AB">
                    <w:rPr>
                      <w:rFonts w:ascii="Sylfaen" w:eastAsia="Times New Roman" w:hAnsi="Sylfaen" w:cs="Times New Roman"/>
                      <w:sz w:val="16"/>
                      <w:szCs w:val="16"/>
                    </w:rPr>
                    <w:t xml:space="preserve"> </w:t>
                  </w:r>
                  <w:r w:rsidRPr="000A75B2">
                    <w:rPr>
                      <w:rFonts w:ascii="Sylfaen" w:eastAsia="Times New Roman" w:hAnsi="Sylfaen" w:cs="Times New Roman"/>
                      <w:sz w:val="16"/>
                      <w:szCs w:val="16"/>
                      <w:lang w:val="ka-GE"/>
                    </w:rPr>
                    <w:t xml:space="preserve">Certificate reference No </w:t>
                  </w:r>
                </w:p>
              </w:tc>
              <w:tc>
                <w:tcPr>
                  <w:tcW w:w="2795" w:type="dxa"/>
                  <w:tcBorders>
                    <w:top w:val="single" w:sz="4" w:space="0" w:color="auto"/>
                    <w:left w:val="single" w:sz="4" w:space="0" w:color="auto"/>
                    <w:bottom w:val="single" w:sz="4" w:space="0" w:color="auto"/>
                    <w:right w:val="single" w:sz="4" w:space="0" w:color="auto"/>
                    <w:tr2bl w:val="single" w:sz="4" w:space="0" w:color="auto"/>
                  </w:tcBorders>
                </w:tcPr>
                <w:p w14:paraId="37406003" w14:textId="5EF429DE" w:rsidR="000F5A5C" w:rsidRPr="000B2A31" w:rsidRDefault="000F5A5C" w:rsidP="000F5A5C">
                  <w:pPr>
                    <w:tabs>
                      <w:tab w:val="left" w:pos="360"/>
                    </w:tabs>
                    <w:spacing w:after="0" w:line="276" w:lineRule="auto"/>
                    <w:ind w:left="180" w:hanging="180"/>
                    <w:jc w:val="both"/>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II.ბ</w:t>
                  </w:r>
                  <w:r w:rsidR="00C345AB" w:rsidRPr="000B2A31">
                    <w:rPr>
                      <w:rFonts w:ascii="Sylfaen" w:eastAsia="Times New Roman" w:hAnsi="Sylfaen" w:cs="Times New Roman"/>
                      <w:sz w:val="16"/>
                      <w:szCs w:val="16"/>
                      <w:lang w:val="ka-GE"/>
                    </w:rPr>
                    <w:t>/II.b</w:t>
                  </w:r>
                </w:p>
              </w:tc>
            </w:tr>
          </w:tbl>
          <w:p w14:paraId="1FAA4BCA" w14:textId="77777777" w:rsidR="000A75B2" w:rsidRPr="000A75B2" w:rsidRDefault="000A75B2" w:rsidP="000A75B2">
            <w:pPr>
              <w:tabs>
                <w:tab w:val="left" w:pos="360"/>
              </w:tabs>
              <w:spacing w:after="0" w:line="276" w:lineRule="auto"/>
              <w:ind w:left="180" w:hanging="180"/>
              <w:jc w:val="both"/>
              <w:rPr>
                <w:rFonts w:ascii="Sylfaen" w:eastAsia="Times New Roman" w:hAnsi="Sylfaen" w:cs="Times New Roman"/>
                <w:sz w:val="16"/>
                <w:szCs w:val="16"/>
                <w:lang w:val="ka-GE"/>
              </w:rPr>
            </w:pPr>
          </w:p>
          <w:p w14:paraId="632A52E8" w14:textId="368280EC" w:rsidR="000A75B2" w:rsidRDefault="000A75B2" w:rsidP="000A75B2">
            <w:pPr>
              <w:tabs>
                <w:tab w:val="left" w:pos="360"/>
              </w:tabs>
              <w:spacing w:after="0" w:line="276" w:lineRule="auto"/>
              <w:ind w:left="180" w:hanging="180"/>
              <w:jc w:val="both"/>
              <w:rPr>
                <w:rFonts w:ascii="Sylfaen" w:eastAsia="Times New Roman" w:hAnsi="Sylfaen" w:cs="Times New Roman"/>
                <w:b/>
                <w:sz w:val="16"/>
                <w:szCs w:val="16"/>
                <w:lang w:val="ka-GE"/>
              </w:rPr>
            </w:pPr>
            <w:r w:rsidRPr="000A75B2">
              <w:rPr>
                <w:rFonts w:ascii="Sylfaen" w:eastAsia="Times New Roman" w:hAnsi="Sylfaen" w:cs="Times New Roman"/>
                <w:b/>
                <w:sz w:val="16"/>
                <w:szCs w:val="16"/>
                <w:lang w:val="ka-GE"/>
              </w:rPr>
              <w:t>ნაწილი II/Part II</w:t>
            </w:r>
          </w:p>
          <w:p w14:paraId="4798B1F4" w14:textId="77777777" w:rsidR="00915A69" w:rsidRDefault="00915A69" w:rsidP="000A75B2">
            <w:pPr>
              <w:tabs>
                <w:tab w:val="left" w:pos="360"/>
              </w:tabs>
              <w:spacing w:after="0" w:line="276" w:lineRule="auto"/>
              <w:ind w:left="180" w:hanging="180"/>
              <w:jc w:val="both"/>
              <w:rPr>
                <w:rFonts w:ascii="Sylfaen" w:eastAsia="Times New Roman" w:hAnsi="Sylfaen" w:cs="Times New Roman"/>
                <w:b/>
                <w:sz w:val="16"/>
                <w:szCs w:val="16"/>
                <w:lang w:val="ka-GE"/>
              </w:rPr>
            </w:pPr>
          </w:p>
          <w:p w14:paraId="466DE2B2" w14:textId="3A614182" w:rsidR="00865F4A" w:rsidRPr="00915A69" w:rsidRDefault="00865F4A" w:rsidP="00865F4A">
            <w:pPr>
              <w:tabs>
                <w:tab w:val="left" w:pos="360"/>
              </w:tabs>
              <w:spacing w:after="0" w:line="276" w:lineRule="auto"/>
              <w:ind w:left="180" w:hanging="180"/>
              <w:jc w:val="both"/>
              <w:rPr>
                <w:rFonts w:ascii="Sylfaen" w:eastAsia="Times New Roman" w:hAnsi="Sylfaen" w:cs="Times New Roman"/>
                <w:bCs/>
                <w:sz w:val="16"/>
                <w:szCs w:val="16"/>
              </w:rPr>
            </w:pPr>
            <w:r w:rsidRPr="00915A69">
              <w:rPr>
                <w:rFonts w:ascii="Sylfaen" w:eastAsia="Times New Roman" w:hAnsi="Sylfaen" w:cs="Times New Roman"/>
                <w:bCs/>
                <w:sz w:val="16"/>
                <w:szCs w:val="16"/>
              </w:rPr>
              <w:t>(</w:t>
            </w:r>
            <w:r w:rsidRPr="00915A69">
              <w:rPr>
                <w:rFonts w:ascii="Sylfaen" w:eastAsia="Times New Roman" w:hAnsi="Sylfaen" w:cs="Times New Roman"/>
                <w:bCs/>
                <w:sz w:val="16"/>
                <w:szCs w:val="16"/>
                <w:vertAlign w:val="superscript"/>
              </w:rPr>
              <w:t>1a</w:t>
            </w:r>
            <w:r w:rsidRPr="00915A69">
              <w:rPr>
                <w:rFonts w:ascii="Sylfaen" w:eastAsia="Times New Roman" w:hAnsi="Sylfaen" w:cs="Times New Roman"/>
                <w:bCs/>
                <w:sz w:val="16"/>
                <w:szCs w:val="16"/>
              </w:rPr>
              <w:t xml:space="preserve">) </w:t>
            </w:r>
            <w:r w:rsidR="004654EA" w:rsidRPr="00915A69">
              <w:rPr>
                <w:rFonts w:ascii="Sylfaen" w:eastAsia="Times New Roman" w:hAnsi="Sylfaen" w:cs="Times New Roman"/>
                <w:bCs/>
                <w:sz w:val="16"/>
                <w:szCs w:val="16"/>
              </w:rPr>
              <w:t xml:space="preserve">OJ L 300, 14.11.2009, </w:t>
            </w:r>
            <w:r w:rsidR="004654EA" w:rsidRPr="00915A69">
              <w:rPr>
                <w:rFonts w:ascii="Sylfaen" w:eastAsia="Times New Roman" w:hAnsi="Sylfaen" w:cs="Times New Roman"/>
                <w:bCs/>
                <w:sz w:val="16"/>
                <w:szCs w:val="16"/>
                <w:lang w:val="ka-GE"/>
              </w:rPr>
              <w:t>გვ</w:t>
            </w:r>
            <w:r w:rsidR="004654EA" w:rsidRPr="00915A69">
              <w:rPr>
                <w:rFonts w:ascii="Sylfaen" w:eastAsia="Times New Roman" w:hAnsi="Sylfaen" w:cs="Times New Roman"/>
                <w:bCs/>
                <w:sz w:val="16"/>
                <w:szCs w:val="16"/>
              </w:rPr>
              <w:t>. 1</w:t>
            </w:r>
            <w:r w:rsidR="004654EA" w:rsidRPr="00915A69">
              <w:rPr>
                <w:rFonts w:ascii="Sylfaen" w:eastAsia="Times New Roman" w:hAnsi="Sylfaen" w:cs="Times New Roman"/>
                <w:bCs/>
                <w:sz w:val="16"/>
                <w:szCs w:val="16"/>
                <w:lang w:val="ka-GE"/>
              </w:rPr>
              <w:t>/</w:t>
            </w:r>
            <w:r w:rsidRPr="00915A69">
              <w:rPr>
                <w:rFonts w:ascii="Sylfaen" w:eastAsia="Times New Roman" w:hAnsi="Sylfaen" w:cs="Times New Roman"/>
                <w:bCs/>
                <w:sz w:val="16"/>
                <w:szCs w:val="16"/>
              </w:rPr>
              <w:t>OJ L 300, 14.11.2009, p. 1.</w:t>
            </w:r>
          </w:p>
          <w:p w14:paraId="05A0C109" w14:textId="77777777" w:rsidR="00915A69" w:rsidRPr="00915A69" w:rsidRDefault="00865F4A" w:rsidP="00865F4A">
            <w:pPr>
              <w:tabs>
                <w:tab w:val="left" w:pos="360"/>
              </w:tabs>
              <w:spacing w:after="0" w:line="276" w:lineRule="auto"/>
              <w:jc w:val="both"/>
              <w:rPr>
                <w:rFonts w:ascii="Sylfaen" w:eastAsia="Times New Roman" w:hAnsi="Sylfaen" w:cs="Times New Roman"/>
                <w:bCs/>
                <w:sz w:val="16"/>
                <w:szCs w:val="16"/>
              </w:rPr>
            </w:pPr>
            <w:r w:rsidRPr="00915A69">
              <w:rPr>
                <w:rFonts w:ascii="Sylfaen" w:eastAsia="Times New Roman" w:hAnsi="Sylfaen" w:cs="Times New Roman"/>
                <w:bCs/>
                <w:sz w:val="16"/>
                <w:szCs w:val="16"/>
              </w:rPr>
              <w:t>(</w:t>
            </w:r>
            <w:r w:rsidRPr="00915A69">
              <w:rPr>
                <w:rFonts w:ascii="Sylfaen" w:eastAsia="Times New Roman" w:hAnsi="Sylfaen" w:cs="Times New Roman"/>
                <w:bCs/>
                <w:sz w:val="16"/>
                <w:szCs w:val="16"/>
                <w:vertAlign w:val="superscript"/>
              </w:rPr>
              <w:t>1b</w:t>
            </w:r>
            <w:r w:rsidRPr="00915A69">
              <w:rPr>
                <w:rFonts w:ascii="Sylfaen" w:eastAsia="Times New Roman" w:hAnsi="Sylfaen" w:cs="Times New Roman"/>
                <w:bCs/>
                <w:sz w:val="16"/>
                <w:szCs w:val="16"/>
              </w:rPr>
              <w:t xml:space="preserve">) </w:t>
            </w:r>
            <w:r w:rsidR="004654EA" w:rsidRPr="00915A69">
              <w:rPr>
                <w:rFonts w:ascii="Sylfaen" w:eastAsia="Times New Roman" w:hAnsi="Sylfaen" w:cs="Times New Roman"/>
                <w:bCs/>
                <w:sz w:val="16"/>
                <w:szCs w:val="16"/>
              </w:rPr>
              <w:t xml:space="preserve">OJ L 54, 26.2.2011, </w:t>
            </w:r>
            <w:r w:rsidR="004654EA" w:rsidRPr="00915A69">
              <w:rPr>
                <w:rFonts w:ascii="Sylfaen" w:eastAsia="Times New Roman" w:hAnsi="Sylfaen" w:cs="Times New Roman"/>
                <w:bCs/>
                <w:sz w:val="16"/>
                <w:szCs w:val="16"/>
                <w:lang w:val="ka-GE"/>
              </w:rPr>
              <w:t>გვ</w:t>
            </w:r>
            <w:r w:rsidR="004654EA" w:rsidRPr="00915A69">
              <w:rPr>
                <w:rFonts w:ascii="Sylfaen" w:eastAsia="Times New Roman" w:hAnsi="Sylfaen" w:cs="Times New Roman"/>
                <w:bCs/>
                <w:sz w:val="16"/>
                <w:szCs w:val="16"/>
              </w:rPr>
              <w:t xml:space="preserve">. </w:t>
            </w:r>
            <w:r w:rsidR="004654EA" w:rsidRPr="00915A69">
              <w:rPr>
                <w:rFonts w:ascii="Sylfaen" w:eastAsia="Times New Roman" w:hAnsi="Sylfaen" w:cs="Times New Roman"/>
                <w:bCs/>
                <w:sz w:val="16"/>
                <w:szCs w:val="16"/>
                <w:lang w:val="ka-GE"/>
              </w:rPr>
              <w:t>1/</w:t>
            </w:r>
            <w:r w:rsidRPr="00915A69">
              <w:rPr>
                <w:rFonts w:ascii="Sylfaen" w:eastAsia="Times New Roman" w:hAnsi="Sylfaen" w:cs="Times New Roman"/>
                <w:bCs/>
                <w:sz w:val="16"/>
                <w:szCs w:val="16"/>
              </w:rPr>
              <w:t>OJ L 54, 26.2.2011, p. 1.</w:t>
            </w:r>
          </w:p>
          <w:p w14:paraId="38E8D6E3" w14:textId="77777777" w:rsidR="00915A69" w:rsidRDefault="00915A69" w:rsidP="00865F4A">
            <w:pPr>
              <w:tabs>
                <w:tab w:val="left" w:pos="360"/>
              </w:tabs>
              <w:spacing w:after="0" w:line="276" w:lineRule="auto"/>
              <w:jc w:val="both"/>
              <w:rPr>
                <w:rFonts w:ascii="Sylfaen" w:eastAsia="Times New Roman" w:hAnsi="Sylfaen" w:cs="Times New Roman"/>
                <w:b/>
                <w:sz w:val="16"/>
                <w:szCs w:val="16"/>
              </w:rPr>
            </w:pPr>
          </w:p>
          <w:p w14:paraId="436862C7" w14:textId="77777777" w:rsidR="006A4289" w:rsidRDefault="000A75B2" w:rsidP="00EE6C64">
            <w:pPr>
              <w:tabs>
                <w:tab w:val="left" w:pos="360"/>
              </w:tabs>
              <w:spacing w:after="0" w:line="276" w:lineRule="auto"/>
              <w:jc w:val="both"/>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w:t>
            </w:r>
            <w:r w:rsidRPr="000A75B2">
              <w:rPr>
                <w:rFonts w:ascii="Sylfaen" w:eastAsia="Times New Roman" w:hAnsi="Sylfaen" w:cs="Times New Roman"/>
                <w:sz w:val="16"/>
                <w:szCs w:val="16"/>
                <w:vertAlign w:val="superscript"/>
                <w:lang w:val="ka-GE"/>
              </w:rPr>
              <w:t>2</w:t>
            </w:r>
            <w:r w:rsidRPr="000A75B2">
              <w:rPr>
                <w:rFonts w:ascii="Sylfaen" w:eastAsia="Times New Roman" w:hAnsi="Sylfaen" w:cs="Times New Roman"/>
                <w:sz w:val="16"/>
                <w:szCs w:val="16"/>
                <w:lang w:val="ka-GE"/>
              </w:rPr>
              <w:t>)წაიშალოს</w:t>
            </w:r>
            <w:r w:rsidR="006A4289">
              <w:rPr>
                <w:rFonts w:ascii="Sylfaen" w:eastAsia="Times New Roman" w:hAnsi="Sylfaen" w:cs="Times New Roman"/>
                <w:sz w:val="16"/>
                <w:szCs w:val="16"/>
                <w:lang w:val="ka-GE"/>
              </w:rPr>
              <w:t xml:space="preserve"> </w:t>
            </w:r>
            <w:r w:rsidRPr="000A75B2">
              <w:rPr>
                <w:rFonts w:ascii="Sylfaen" w:eastAsia="Times New Roman" w:hAnsi="Sylfaen" w:cs="Times New Roman"/>
                <w:sz w:val="16"/>
                <w:szCs w:val="16"/>
                <w:lang w:val="ka-GE"/>
              </w:rPr>
              <w:t>სადაც</w:t>
            </w:r>
            <w:r w:rsidR="006A4289">
              <w:rPr>
                <w:rFonts w:ascii="Sylfaen" w:eastAsia="Times New Roman" w:hAnsi="Sylfaen" w:cs="Times New Roman"/>
                <w:sz w:val="16"/>
                <w:szCs w:val="16"/>
                <w:lang w:val="ka-GE"/>
              </w:rPr>
              <w:t xml:space="preserve"> </w:t>
            </w:r>
            <w:r w:rsidRPr="000A75B2">
              <w:rPr>
                <w:rFonts w:ascii="Sylfaen" w:eastAsia="Times New Roman" w:hAnsi="Sylfaen" w:cs="Times New Roman"/>
                <w:sz w:val="16"/>
                <w:szCs w:val="16"/>
                <w:lang w:val="ka-GE"/>
              </w:rPr>
              <w:t>საჭ</w:t>
            </w:r>
            <w:r w:rsidR="004654EA">
              <w:rPr>
                <w:rFonts w:ascii="Sylfaen" w:eastAsia="Times New Roman" w:hAnsi="Sylfaen" w:cs="Times New Roman"/>
                <w:sz w:val="16"/>
                <w:szCs w:val="16"/>
                <w:lang w:val="ka-GE"/>
              </w:rPr>
              <w:t>ი</w:t>
            </w:r>
            <w:r w:rsidRPr="000A75B2">
              <w:rPr>
                <w:rFonts w:ascii="Sylfaen" w:eastAsia="Times New Roman" w:hAnsi="Sylfaen" w:cs="Times New Roman"/>
                <w:sz w:val="16"/>
                <w:szCs w:val="16"/>
                <w:lang w:val="ka-GE"/>
              </w:rPr>
              <w:t>როა/ Delete as appropriate.</w:t>
            </w:r>
          </w:p>
          <w:p w14:paraId="4BB38994" w14:textId="2B0D970C" w:rsidR="00EE6C64" w:rsidRPr="00EE6C64" w:rsidRDefault="00EE6C64" w:rsidP="00EE6C64">
            <w:pPr>
              <w:tabs>
                <w:tab w:val="left" w:pos="360"/>
              </w:tabs>
              <w:spacing w:after="0" w:line="276" w:lineRule="auto"/>
              <w:jc w:val="both"/>
              <w:rPr>
                <w:rFonts w:ascii="Sylfaen" w:eastAsia="Times New Roman" w:hAnsi="Sylfaen" w:cs="Times New Roman"/>
                <w:sz w:val="16"/>
                <w:szCs w:val="16"/>
              </w:rPr>
            </w:pPr>
            <w:r>
              <w:rPr>
                <w:rFonts w:ascii="Sylfaen" w:eastAsia="Times New Roman" w:hAnsi="Sylfaen" w:cs="Times New Roman"/>
                <w:sz w:val="16"/>
                <w:szCs w:val="16"/>
              </w:rPr>
              <w:br/>
              <w:t>(</w:t>
            </w:r>
            <w:r w:rsidRPr="00915A69">
              <w:rPr>
                <w:rFonts w:ascii="Sylfaen" w:eastAsia="Times New Roman" w:hAnsi="Sylfaen" w:cs="Times New Roman"/>
                <w:sz w:val="16"/>
                <w:szCs w:val="16"/>
                <w:vertAlign w:val="superscript"/>
              </w:rPr>
              <w:t>2</w:t>
            </w:r>
            <w:r w:rsidR="00F5366B">
              <w:rPr>
                <w:rFonts w:ascii="Sylfaen" w:eastAsia="Times New Roman" w:hAnsi="Sylfaen" w:cs="Times New Roman"/>
                <w:sz w:val="16"/>
                <w:szCs w:val="16"/>
                <w:vertAlign w:val="superscript"/>
              </w:rPr>
              <w:t>a</w:t>
            </w:r>
            <w:r w:rsidRPr="00EE6C64">
              <w:rPr>
                <w:rFonts w:ascii="Sylfaen" w:eastAsia="Times New Roman" w:hAnsi="Sylfaen" w:cs="Times New Roman"/>
                <w:sz w:val="16"/>
                <w:szCs w:val="16"/>
              </w:rPr>
              <w:t xml:space="preserve">) </w:t>
            </w:r>
            <w:r w:rsidR="004654EA" w:rsidRPr="00EE6C64">
              <w:rPr>
                <w:rFonts w:ascii="Sylfaen" w:eastAsia="Times New Roman" w:hAnsi="Sylfaen" w:cs="Times New Roman"/>
                <w:sz w:val="16"/>
                <w:szCs w:val="16"/>
              </w:rPr>
              <w:t xml:space="preserve">OJ L 125, 23.5.1996, </w:t>
            </w:r>
            <w:r w:rsidR="004654EA">
              <w:rPr>
                <w:rFonts w:ascii="Sylfaen" w:eastAsia="Times New Roman" w:hAnsi="Sylfaen" w:cs="Times New Roman"/>
                <w:sz w:val="16"/>
                <w:szCs w:val="16"/>
                <w:lang w:val="ka-GE"/>
              </w:rPr>
              <w:t>გვ</w:t>
            </w:r>
            <w:r w:rsidR="004654EA" w:rsidRPr="00EE6C64">
              <w:rPr>
                <w:rFonts w:ascii="Sylfaen" w:eastAsia="Times New Roman" w:hAnsi="Sylfaen" w:cs="Times New Roman"/>
                <w:sz w:val="16"/>
                <w:szCs w:val="16"/>
              </w:rPr>
              <w:t>. 3</w:t>
            </w:r>
            <w:r w:rsidR="004654EA">
              <w:rPr>
                <w:rFonts w:ascii="Sylfaen" w:eastAsia="Times New Roman" w:hAnsi="Sylfaen" w:cs="Times New Roman"/>
                <w:sz w:val="16"/>
                <w:szCs w:val="16"/>
                <w:lang w:val="ka-GE"/>
              </w:rPr>
              <w:t>/</w:t>
            </w:r>
            <w:r w:rsidRPr="00EE6C64">
              <w:rPr>
                <w:rFonts w:ascii="Sylfaen" w:eastAsia="Times New Roman" w:hAnsi="Sylfaen" w:cs="Times New Roman"/>
                <w:sz w:val="16"/>
                <w:szCs w:val="16"/>
              </w:rPr>
              <w:t>OJ L 125, 23.5.1996, p. 3.</w:t>
            </w:r>
          </w:p>
          <w:p w14:paraId="5E1FBB2D" w14:textId="5F51ED24" w:rsidR="00EE6C64" w:rsidRDefault="00EE6C64" w:rsidP="00EE6C64">
            <w:pPr>
              <w:tabs>
                <w:tab w:val="left" w:pos="360"/>
              </w:tabs>
              <w:spacing w:after="0" w:line="276" w:lineRule="auto"/>
              <w:jc w:val="both"/>
              <w:rPr>
                <w:rFonts w:ascii="Sylfaen" w:eastAsia="Times New Roman" w:hAnsi="Sylfaen" w:cs="Times New Roman"/>
                <w:sz w:val="16"/>
                <w:szCs w:val="16"/>
              </w:rPr>
            </w:pPr>
            <w:r w:rsidRPr="00EE6C64">
              <w:rPr>
                <w:rFonts w:ascii="Sylfaen" w:eastAsia="Times New Roman" w:hAnsi="Sylfaen" w:cs="Times New Roman"/>
                <w:sz w:val="16"/>
                <w:szCs w:val="16"/>
              </w:rPr>
              <w:t>(</w:t>
            </w:r>
            <w:r w:rsidR="00F5366B" w:rsidRPr="00915A69">
              <w:rPr>
                <w:rFonts w:ascii="Sylfaen" w:eastAsia="Times New Roman" w:hAnsi="Sylfaen" w:cs="Times New Roman"/>
                <w:sz w:val="16"/>
                <w:szCs w:val="16"/>
                <w:vertAlign w:val="superscript"/>
              </w:rPr>
              <w:t>2b</w:t>
            </w:r>
            <w:r w:rsidRPr="00EE6C64">
              <w:rPr>
                <w:rFonts w:ascii="Sylfaen" w:eastAsia="Times New Roman" w:hAnsi="Sylfaen" w:cs="Times New Roman"/>
                <w:sz w:val="16"/>
                <w:szCs w:val="16"/>
              </w:rPr>
              <w:t>)</w:t>
            </w:r>
            <w:r>
              <w:rPr>
                <w:rFonts w:ascii="Sylfaen" w:eastAsia="Times New Roman" w:hAnsi="Sylfaen" w:cs="Times New Roman"/>
                <w:sz w:val="16"/>
                <w:szCs w:val="16"/>
              </w:rPr>
              <w:t xml:space="preserve"> </w:t>
            </w:r>
            <w:r w:rsidR="004654EA" w:rsidRPr="00EE6C64">
              <w:rPr>
                <w:rFonts w:ascii="Sylfaen" w:eastAsia="Times New Roman" w:hAnsi="Sylfaen" w:cs="Times New Roman"/>
                <w:sz w:val="16"/>
                <w:szCs w:val="16"/>
              </w:rPr>
              <w:t>OJ L 125, 23.5</w:t>
            </w:r>
            <w:r w:rsidR="004654EA">
              <w:rPr>
                <w:rFonts w:ascii="Sylfaen" w:eastAsia="Times New Roman" w:hAnsi="Sylfaen" w:cs="Times New Roman"/>
                <w:sz w:val="16"/>
                <w:szCs w:val="16"/>
              </w:rPr>
              <w:t>.</w:t>
            </w:r>
            <w:r w:rsidR="004654EA" w:rsidRPr="00EE6C64">
              <w:rPr>
                <w:rFonts w:ascii="Sylfaen" w:eastAsia="Times New Roman" w:hAnsi="Sylfaen" w:cs="Times New Roman"/>
                <w:sz w:val="16"/>
                <w:szCs w:val="16"/>
              </w:rPr>
              <w:t xml:space="preserve">1996, </w:t>
            </w:r>
            <w:r w:rsidR="004654EA">
              <w:rPr>
                <w:rFonts w:ascii="Sylfaen" w:eastAsia="Times New Roman" w:hAnsi="Sylfaen" w:cs="Times New Roman"/>
                <w:sz w:val="16"/>
                <w:szCs w:val="16"/>
                <w:lang w:val="ka-GE"/>
              </w:rPr>
              <w:t>გვ</w:t>
            </w:r>
            <w:r w:rsidR="004654EA" w:rsidRPr="00EE6C64">
              <w:rPr>
                <w:rFonts w:ascii="Sylfaen" w:eastAsia="Times New Roman" w:hAnsi="Sylfaen" w:cs="Times New Roman"/>
                <w:sz w:val="16"/>
                <w:szCs w:val="16"/>
              </w:rPr>
              <w:t>. 1</w:t>
            </w:r>
            <w:r w:rsidR="004654EA">
              <w:rPr>
                <w:rFonts w:ascii="Sylfaen" w:eastAsia="Times New Roman" w:hAnsi="Sylfaen" w:cs="Times New Roman"/>
                <w:sz w:val="16"/>
                <w:szCs w:val="16"/>
                <w:lang w:val="ka-GE"/>
              </w:rPr>
              <w:t>0/</w:t>
            </w:r>
            <w:r w:rsidRPr="00EE6C64">
              <w:rPr>
                <w:rFonts w:ascii="Sylfaen" w:eastAsia="Times New Roman" w:hAnsi="Sylfaen" w:cs="Times New Roman"/>
                <w:sz w:val="16"/>
                <w:szCs w:val="16"/>
              </w:rPr>
              <w:t>OJ L 125, 23.5</w:t>
            </w:r>
            <w:r w:rsidR="0076648B">
              <w:rPr>
                <w:rFonts w:ascii="Sylfaen" w:eastAsia="Times New Roman" w:hAnsi="Sylfaen" w:cs="Times New Roman"/>
                <w:sz w:val="16"/>
                <w:szCs w:val="16"/>
              </w:rPr>
              <w:t>.</w:t>
            </w:r>
            <w:r w:rsidRPr="00EE6C64">
              <w:rPr>
                <w:rFonts w:ascii="Sylfaen" w:eastAsia="Times New Roman" w:hAnsi="Sylfaen" w:cs="Times New Roman"/>
                <w:sz w:val="16"/>
                <w:szCs w:val="16"/>
              </w:rPr>
              <w:t>1996, p. 10.</w:t>
            </w:r>
          </w:p>
          <w:p w14:paraId="1511F437" w14:textId="77777777" w:rsidR="00BD27D2" w:rsidRDefault="00BD27D2" w:rsidP="00EE6C64">
            <w:pPr>
              <w:tabs>
                <w:tab w:val="left" w:pos="360"/>
              </w:tabs>
              <w:spacing w:after="0" w:line="276" w:lineRule="auto"/>
              <w:jc w:val="both"/>
              <w:rPr>
                <w:rFonts w:ascii="Sylfaen" w:eastAsia="Times New Roman" w:hAnsi="Sylfaen" w:cs="Times New Roman"/>
                <w:sz w:val="16"/>
                <w:szCs w:val="16"/>
              </w:rPr>
            </w:pPr>
          </w:p>
          <w:p w14:paraId="4C1340F7" w14:textId="7C21904A" w:rsidR="00BD27D2" w:rsidRDefault="0076648B" w:rsidP="0076648B">
            <w:pPr>
              <w:tabs>
                <w:tab w:val="left" w:pos="360"/>
              </w:tabs>
              <w:spacing w:after="0" w:line="276" w:lineRule="auto"/>
              <w:jc w:val="both"/>
              <w:rPr>
                <w:rFonts w:ascii="Sylfaen" w:eastAsia="Times New Roman" w:hAnsi="Sylfaen" w:cs="Times New Roman"/>
                <w:sz w:val="16"/>
                <w:szCs w:val="16"/>
              </w:rPr>
            </w:pPr>
            <w:r>
              <w:rPr>
                <w:rFonts w:ascii="Sylfaen" w:eastAsia="Times New Roman" w:hAnsi="Sylfaen" w:cs="Times New Roman"/>
                <w:sz w:val="16"/>
                <w:szCs w:val="16"/>
              </w:rPr>
              <w:t>(</w:t>
            </w:r>
            <w:r w:rsidRPr="00915A69">
              <w:rPr>
                <w:rFonts w:ascii="Sylfaen" w:eastAsia="Times New Roman" w:hAnsi="Sylfaen" w:cs="Times New Roman"/>
                <w:sz w:val="16"/>
                <w:szCs w:val="16"/>
                <w:vertAlign w:val="superscript"/>
              </w:rPr>
              <w:t>3</w:t>
            </w:r>
            <w:r>
              <w:rPr>
                <w:rFonts w:ascii="Sylfaen" w:eastAsia="Times New Roman" w:hAnsi="Sylfaen" w:cs="Times New Roman"/>
                <w:sz w:val="16"/>
                <w:szCs w:val="16"/>
              </w:rPr>
              <w:t xml:space="preserve">) </w:t>
            </w:r>
            <w:r w:rsidR="004654EA">
              <w:rPr>
                <w:rFonts w:ascii="Sylfaen" w:eastAsia="Times New Roman" w:hAnsi="Sylfaen" w:cs="Times New Roman"/>
                <w:sz w:val="16"/>
                <w:szCs w:val="16"/>
                <w:lang w:val="ka-GE"/>
              </w:rPr>
              <w:t xml:space="preserve">ტერიტორიის კოდი როგორც ეს ასახულია </w:t>
            </w:r>
            <w:r w:rsidR="00DD179A">
              <w:rPr>
                <w:rFonts w:ascii="Sylfaen" w:eastAsia="Times New Roman" w:hAnsi="Sylfaen" w:cs="Times New Roman"/>
                <w:sz w:val="16"/>
                <w:szCs w:val="16"/>
                <w:lang w:val="ka-GE"/>
              </w:rPr>
              <w:t>ევრორეგულაცია</w:t>
            </w:r>
            <w:r w:rsidR="004654EA" w:rsidRPr="00DD179A">
              <w:rPr>
                <w:rFonts w:ascii="Sylfaen" w:eastAsia="Times New Roman" w:hAnsi="Sylfaen" w:cs="Times New Roman"/>
                <w:sz w:val="16"/>
                <w:szCs w:val="16"/>
                <w:lang w:val="ka-GE"/>
              </w:rPr>
              <w:t xml:space="preserve"> </w:t>
            </w:r>
            <w:r w:rsidR="004654EA" w:rsidRPr="00DD179A">
              <w:rPr>
                <w:rFonts w:ascii="Sylfaen" w:eastAsia="Times New Roman" w:hAnsi="Sylfaen" w:cs="Times New Roman"/>
                <w:sz w:val="16"/>
                <w:szCs w:val="16"/>
              </w:rPr>
              <w:t>(EU) No 206/2010</w:t>
            </w:r>
            <w:r w:rsidR="004654EA" w:rsidRPr="0076648B">
              <w:rPr>
                <w:rFonts w:ascii="Sylfaen" w:eastAsia="Times New Roman" w:hAnsi="Sylfaen" w:cs="Times New Roman"/>
                <w:sz w:val="16"/>
                <w:szCs w:val="16"/>
              </w:rPr>
              <w:t xml:space="preserve"> (OJ L 73, 20.3.2010, </w:t>
            </w:r>
            <w:r w:rsidR="004654EA">
              <w:rPr>
                <w:rFonts w:ascii="Sylfaen" w:eastAsia="Times New Roman" w:hAnsi="Sylfaen" w:cs="Times New Roman"/>
                <w:sz w:val="16"/>
                <w:szCs w:val="16"/>
                <w:lang w:val="ka-GE"/>
              </w:rPr>
              <w:t>გვ</w:t>
            </w:r>
            <w:r w:rsidR="004654EA" w:rsidRPr="0076648B">
              <w:rPr>
                <w:rFonts w:ascii="Sylfaen" w:eastAsia="Times New Roman" w:hAnsi="Sylfaen" w:cs="Times New Roman"/>
                <w:sz w:val="16"/>
                <w:szCs w:val="16"/>
              </w:rPr>
              <w:t>. 1)</w:t>
            </w:r>
            <w:r w:rsidR="004654EA" w:rsidRPr="004654EA">
              <w:rPr>
                <w:rFonts w:ascii="Sylfaen" w:eastAsia="Times New Roman" w:hAnsi="Sylfaen" w:cs="Times New Roman"/>
                <w:sz w:val="16"/>
                <w:szCs w:val="16"/>
              </w:rPr>
              <w:t xml:space="preserve"> I</w:t>
            </w:r>
            <w:r w:rsidR="00915A69">
              <w:rPr>
                <w:rFonts w:ascii="Sylfaen" w:eastAsia="Times New Roman" w:hAnsi="Sylfaen" w:cs="Times New Roman"/>
                <w:sz w:val="16"/>
                <w:szCs w:val="16"/>
              </w:rPr>
              <w:t>I</w:t>
            </w:r>
            <w:r w:rsidR="004654EA">
              <w:rPr>
                <w:rFonts w:ascii="Sylfaen" w:eastAsia="Times New Roman" w:hAnsi="Sylfaen" w:cs="Times New Roman"/>
                <w:sz w:val="16"/>
                <w:szCs w:val="16"/>
                <w:lang w:val="ka-GE"/>
              </w:rPr>
              <w:t xml:space="preserve"> დანართის, 1-</w:t>
            </w:r>
            <w:r w:rsidR="009912C9">
              <w:rPr>
                <w:rFonts w:ascii="Sylfaen" w:eastAsia="Times New Roman" w:hAnsi="Sylfaen" w:cs="Times New Roman"/>
                <w:sz w:val="16"/>
                <w:szCs w:val="16"/>
                <w:lang w:val="ka-GE"/>
              </w:rPr>
              <w:t>ე</w:t>
            </w:r>
            <w:r w:rsidR="004654EA">
              <w:rPr>
                <w:rFonts w:ascii="Sylfaen" w:eastAsia="Times New Roman" w:hAnsi="Sylfaen" w:cs="Times New Roman"/>
                <w:sz w:val="16"/>
                <w:szCs w:val="16"/>
                <w:lang w:val="ka-GE"/>
              </w:rPr>
              <w:t>ლ ნაწილში</w:t>
            </w:r>
            <w:r w:rsidR="00DD179A">
              <w:rPr>
                <w:rFonts w:ascii="Sylfaen" w:eastAsia="Times New Roman" w:hAnsi="Sylfaen" w:cs="Times New Roman"/>
                <w:sz w:val="16"/>
                <w:szCs w:val="16"/>
                <w:lang w:val="ka-GE"/>
              </w:rPr>
              <w:t xml:space="preserve"> </w:t>
            </w:r>
            <w:r w:rsidR="00DD179A" w:rsidRPr="00DD179A">
              <w:rPr>
                <w:rFonts w:ascii="Sylfaen" w:eastAsia="Times New Roman" w:hAnsi="Sylfaen" w:cs="Times New Roman"/>
                <w:sz w:val="16"/>
                <w:szCs w:val="16"/>
                <w:lang w:val="ka-GE"/>
              </w:rPr>
              <w:t>ან/და საქართველოს კანონმდებლობ</w:t>
            </w:r>
            <w:r w:rsidR="00DD179A">
              <w:rPr>
                <w:rFonts w:ascii="Sylfaen" w:eastAsia="Times New Roman" w:hAnsi="Sylfaen" w:cs="Times New Roman"/>
                <w:sz w:val="16"/>
                <w:szCs w:val="16"/>
                <w:lang w:val="ka-GE"/>
              </w:rPr>
              <w:t>აში</w:t>
            </w:r>
            <w:r w:rsidR="004654EA">
              <w:rPr>
                <w:rFonts w:ascii="Sylfaen" w:eastAsia="Times New Roman" w:hAnsi="Sylfaen" w:cs="Times New Roman"/>
                <w:sz w:val="16"/>
                <w:szCs w:val="16"/>
                <w:lang w:val="ka-GE"/>
              </w:rPr>
              <w:t>/</w:t>
            </w:r>
            <w:r w:rsidRPr="0076648B">
              <w:rPr>
                <w:rFonts w:ascii="Sylfaen" w:eastAsia="Times New Roman" w:hAnsi="Sylfaen" w:cs="Times New Roman"/>
                <w:sz w:val="16"/>
                <w:szCs w:val="16"/>
              </w:rPr>
              <w:t>Code of the territory as it appears in Part 1 of Annex I</w:t>
            </w:r>
            <w:r w:rsidR="00270BCA">
              <w:rPr>
                <w:rFonts w:ascii="Sylfaen" w:eastAsia="Times New Roman" w:hAnsi="Sylfaen" w:cs="Times New Roman"/>
                <w:sz w:val="16"/>
                <w:szCs w:val="16"/>
              </w:rPr>
              <w:t>I</w:t>
            </w:r>
            <w:r w:rsidRPr="0076648B">
              <w:rPr>
                <w:rFonts w:ascii="Sylfaen" w:eastAsia="Times New Roman" w:hAnsi="Sylfaen" w:cs="Times New Roman"/>
                <w:sz w:val="16"/>
                <w:szCs w:val="16"/>
              </w:rPr>
              <w:t xml:space="preserve"> to Regulation (EU) No 206/2010 (OJ L 73, 20.3.2010, p. 1)</w:t>
            </w:r>
            <w:r w:rsidR="00DD179A">
              <w:rPr>
                <w:rFonts w:ascii="Sylfaen" w:eastAsia="Times New Roman" w:hAnsi="Sylfaen" w:cs="Times New Roman"/>
                <w:sz w:val="16"/>
                <w:szCs w:val="16"/>
                <w:lang w:val="ka-GE"/>
              </w:rPr>
              <w:t xml:space="preserve"> </w:t>
            </w:r>
            <w:r w:rsidR="00DD179A" w:rsidRPr="00DD179A">
              <w:rPr>
                <w:rFonts w:ascii="Sylfaen" w:eastAsia="Times New Roman" w:hAnsi="Sylfaen" w:cs="Times New Roman"/>
                <w:sz w:val="16"/>
                <w:szCs w:val="16"/>
              </w:rPr>
              <w:t>and/or</w:t>
            </w:r>
            <w:r w:rsidR="00DD179A" w:rsidRPr="00DD179A">
              <w:rPr>
                <w:rFonts w:ascii="Sylfaen" w:eastAsia="Times New Roman" w:hAnsi="Sylfaen" w:cs="Times New Roman"/>
                <w:sz w:val="16"/>
                <w:szCs w:val="16"/>
                <w:lang w:val="ka-GE"/>
              </w:rPr>
              <w:t xml:space="preserve"> </w:t>
            </w:r>
            <w:r w:rsidR="00DD179A" w:rsidRPr="00DD179A">
              <w:rPr>
                <w:rFonts w:ascii="Sylfaen" w:eastAsia="Times New Roman" w:hAnsi="Sylfaen" w:cs="Times New Roman"/>
                <w:sz w:val="16"/>
                <w:szCs w:val="16"/>
              </w:rPr>
              <w:t>appeared</w:t>
            </w:r>
            <w:r w:rsidR="00DD179A" w:rsidRPr="00DD179A">
              <w:rPr>
                <w:rFonts w:ascii="Sylfaen" w:eastAsia="Times New Roman" w:hAnsi="Sylfaen" w:cs="Times New Roman"/>
                <w:sz w:val="16"/>
                <w:szCs w:val="16"/>
                <w:lang w:val="ka-GE"/>
              </w:rPr>
              <w:t xml:space="preserve"> according to Georgian legislation</w:t>
            </w:r>
          </w:p>
          <w:p w14:paraId="7E1261CE" w14:textId="7707B18C" w:rsidR="0076648B" w:rsidRPr="0076648B" w:rsidRDefault="0076648B" w:rsidP="0076648B">
            <w:pPr>
              <w:tabs>
                <w:tab w:val="left" w:pos="360"/>
              </w:tabs>
              <w:spacing w:after="0" w:line="276" w:lineRule="auto"/>
              <w:jc w:val="both"/>
              <w:rPr>
                <w:rFonts w:ascii="Sylfaen" w:eastAsia="Times New Roman" w:hAnsi="Sylfaen" w:cs="Times New Roman"/>
                <w:sz w:val="16"/>
                <w:szCs w:val="16"/>
              </w:rPr>
            </w:pPr>
            <w:r w:rsidRPr="0076648B">
              <w:rPr>
                <w:rFonts w:ascii="Sylfaen" w:eastAsia="Times New Roman" w:hAnsi="Sylfaen" w:cs="Times New Roman"/>
                <w:sz w:val="16"/>
                <w:szCs w:val="16"/>
              </w:rPr>
              <w:br/>
              <w:t>(</w:t>
            </w:r>
            <w:r w:rsidRPr="00915A69">
              <w:rPr>
                <w:rFonts w:ascii="Sylfaen" w:eastAsia="Times New Roman" w:hAnsi="Sylfaen" w:cs="Times New Roman"/>
                <w:sz w:val="16"/>
                <w:szCs w:val="16"/>
                <w:vertAlign w:val="superscript"/>
              </w:rPr>
              <w:t>4</w:t>
            </w:r>
            <w:r w:rsidRPr="0076648B">
              <w:rPr>
                <w:rFonts w:ascii="Sylfaen" w:eastAsia="Times New Roman" w:hAnsi="Sylfaen" w:cs="Times New Roman"/>
                <w:sz w:val="16"/>
                <w:szCs w:val="16"/>
              </w:rPr>
              <w:t xml:space="preserve">) </w:t>
            </w:r>
            <w:r w:rsidR="004654EA">
              <w:rPr>
                <w:rFonts w:ascii="Sylfaen" w:eastAsia="Times New Roman" w:hAnsi="Sylfaen" w:cs="Times New Roman"/>
                <w:sz w:val="16"/>
                <w:szCs w:val="16"/>
                <w:lang w:val="ka-GE"/>
              </w:rPr>
              <w:t>ამ შემთხვევაში 97/98/</w:t>
            </w:r>
            <w:r w:rsidR="004654EA" w:rsidRPr="0076648B">
              <w:rPr>
                <w:rFonts w:ascii="Sylfaen" w:eastAsia="Times New Roman" w:hAnsi="Sylfaen" w:cs="Times New Roman"/>
                <w:sz w:val="16"/>
                <w:szCs w:val="16"/>
              </w:rPr>
              <w:t xml:space="preserve">EC (OJ L 24, 30.1.1998, </w:t>
            </w:r>
            <w:r w:rsidR="004654EA">
              <w:rPr>
                <w:rFonts w:ascii="Sylfaen" w:eastAsia="Times New Roman" w:hAnsi="Sylfaen" w:cs="Times New Roman"/>
                <w:sz w:val="16"/>
                <w:szCs w:val="16"/>
                <w:lang w:val="ka-GE"/>
              </w:rPr>
              <w:t>გვ</w:t>
            </w:r>
            <w:r w:rsidR="004654EA" w:rsidRPr="0076648B">
              <w:rPr>
                <w:rFonts w:ascii="Sylfaen" w:eastAsia="Times New Roman" w:hAnsi="Sylfaen" w:cs="Times New Roman"/>
                <w:sz w:val="16"/>
                <w:szCs w:val="16"/>
              </w:rPr>
              <w:t>. 9)</w:t>
            </w:r>
            <w:r w:rsidR="004654EA">
              <w:rPr>
                <w:rFonts w:ascii="Sylfaen" w:eastAsia="Times New Roman" w:hAnsi="Sylfaen" w:cs="Times New Roman"/>
                <w:sz w:val="16"/>
                <w:szCs w:val="16"/>
                <w:lang w:val="ka-GE"/>
              </w:rPr>
              <w:t xml:space="preserve"> დირექტივით გათვალისწინებული ვეტერინარული შემოწმების შემდეგ და ამ დირექტივის 8(4) მუხლით დადგენილი პირობების შესაბამისად, პროდუქტები უნდა </w:t>
            </w:r>
            <w:r w:rsidR="00A50C6A">
              <w:rPr>
                <w:rFonts w:ascii="Sylfaen" w:eastAsia="Times New Roman" w:hAnsi="Sylfaen" w:cs="Times New Roman"/>
                <w:sz w:val="16"/>
                <w:szCs w:val="16"/>
                <w:lang w:val="ka-GE"/>
              </w:rPr>
              <w:t>გადაიტანონ</w:t>
            </w:r>
            <w:r w:rsidR="004654EA">
              <w:rPr>
                <w:rFonts w:ascii="Sylfaen" w:eastAsia="Times New Roman" w:hAnsi="Sylfaen" w:cs="Times New Roman"/>
                <w:sz w:val="16"/>
                <w:szCs w:val="16"/>
                <w:lang w:val="ka-GE"/>
              </w:rPr>
              <w:t xml:space="preserve"> </w:t>
            </w:r>
            <w:r w:rsidR="00481089">
              <w:rPr>
                <w:rFonts w:ascii="Sylfaen" w:eastAsia="Times New Roman" w:hAnsi="Sylfaen" w:cs="Times New Roman"/>
                <w:sz w:val="16"/>
                <w:szCs w:val="16"/>
                <w:lang w:val="ka-GE"/>
              </w:rPr>
              <w:t>საწარმოში</w:t>
            </w:r>
            <w:r w:rsidR="004654EA">
              <w:rPr>
                <w:rFonts w:ascii="Sylfaen" w:eastAsia="Times New Roman" w:hAnsi="Sylfaen" w:cs="Times New Roman"/>
                <w:sz w:val="16"/>
                <w:szCs w:val="16"/>
                <w:lang w:val="ka-GE"/>
              </w:rPr>
              <w:t xml:space="preserve"> დანიშნულების ადგილზე/</w:t>
            </w:r>
            <w:r w:rsidRPr="0076648B">
              <w:rPr>
                <w:rFonts w:ascii="Sylfaen" w:eastAsia="Times New Roman" w:hAnsi="Sylfaen" w:cs="Times New Roman"/>
                <w:sz w:val="16"/>
                <w:szCs w:val="16"/>
              </w:rPr>
              <w:t>In this case following the veterinary checks provided for in Directive 97/78/EC (OJ L 24, 30.1.1998, p. 9), and in accordance with the conditions laid down in Article 8(4) of that Directive, the products must be transported directly to the establishment at the place of destination.</w:t>
            </w:r>
          </w:p>
          <w:p w14:paraId="0A5A671B" w14:textId="77777777" w:rsidR="0076648B" w:rsidRPr="00EE6C64" w:rsidRDefault="0076648B" w:rsidP="00EE6C64">
            <w:pPr>
              <w:tabs>
                <w:tab w:val="left" w:pos="360"/>
              </w:tabs>
              <w:spacing w:after="0" w:line="276" w:lineRule="auto"/>
              <w:jc w:val="both"/>
              <w:rPr>
                <w:rFonts w:ascii="Sylfaen" w:eastAsia="Times New Roman" w:hAnsi="Sylfaen" w:cs="Times New Roman"/>
                <w:sz w:val="16"/>
                <w:szCs w:val="16"/>
              </w:rPr>
            </w:pPr>
          </w:p>
          <w:p w14:paraId="71BCCD46" w14:textId="7166EB17" w:rsidR="00BD27D2" w:rsidRPr="00BD27D2" w:rsidRDefault="00270BCA" w:rsidP="00BD27D2">
            <w:pPr>
              <w:tabs>
                <w:tab w:val="left" w:pos="360"/>
              </w:tabs>
              <w:spacing w:after="0" w:line="276" w:lineRule="auto"/>
              <w:jc w:val="both"/>
              <w:rPr>
                <w:rFonts w:ascii="Sylfaen" w:eastAsia="Times New Roman" w:hAnsi="Sylfaen" w:cs="Times New Roman"/>
                <w:sz w:val="16"/>
                <w:szCs w:val="16"/>
              </w:rPr>
            </w:pPr>
            <w:r w:rsidRPr="0076648B">
              <w:rPr>
                <w:rFonts w:ascii="Sylfaen" w:eastAsia="Times New Roman" w:hAnsi="Sylfaen" w:cs="Times New Roman"/>
                <w:sz w:val="16"/>
                <w:szCs w:val="16"/>
              </w:rPr>
              <w:t xml:space="preserve"> </w:t>
            </w:r>
            <w:r w:rsidR="00BD27D2" w:rsidRPr="0076648B">
              <w:rPr>
                <w:rFonts w:ascii="Sylfaen" w:eastAsia="Times New Roman" w:hAnsi="Sylfaen" w:cs="Times New Roman"/>
                <w:sz w:val="16"/>
                <w:szCs w:val="16"/>
              </w:rPr>
              <w:t>(</w:t>
            </w:r>
            <w:r w:rsidR="00BD27D2">
              <w:rPr>
                <w:rFonts w:ascii="Sylfaen" w:eastAsia="Times New Roman" w:hAnsi="Sylfaen" w:cs="Times New Roman"/>
                <w:sz w:val="16"/>
                <w:szCs w:val="16"/>
                <w:vertAlign w:val="superscript"/>
              </w:rPr>
              <w:t>5</w:t>
            </w:r>
            <w:r w:rsidR="00BD27D2" w:rsidRPr="0076648B">
              <w:rPr>
                <w:rFonts w:ascii="Sylfaen" w:eastAsia="Times New Roman" w:hAnsi="Sylfaen" w:cs="Times New Roman"/>
                <w:sz w:val="16"/>
                <w:szCs w:val="16"/>
              </w:rPr>
              <w:t xml:space="preserve">) </w:t>
            </w:r>
            <w:r w:rsidR="009912C9">
              <w:rPr>
                <w:rFonts w:ascii="Sylfaen" w:eastAsia="Times New Roman" w:hAnsi="Sylfaen" w:cs="Times New Roman"/>
                <w:sz w:val="16"/>
                <w:szCs w:val="16"/>
                <w:lang w:val="ka-GE"/>
              </w:rPr>
              <w:t xml:space="preserve">ტერიტორიის კოდი როგორც ეს ასახულია ევროკომისიის დადგენილების </w:t>
            </w:r>
            <w:r w:rsidR="009912C9" w:rsidRPr="00BD27D2">
              <w:rPr>
                <w:rFonts w:ascii="Sylfaen" w:eastAsia="Times New Roman" w:hAnsi="Sylfaen" w:cs="Times New Roman"/>
                <w:sz w:val="16"/>
                <w:szCs w:val="16"/>
              </w:rPr>
              <w:t>(EC) No 798/2008</w:t>
            </w:r>
            <w:r w:rsidR="009912C9">
              <w:rPr>
                <w:rFonts w:ascii="Sylfaen" w:eastAsia="Times New Roman" w:hAnsi="Sylfaen" w:cs="Times New Roman"/>
                <w:sz w:val="16"/>
                <w:szCs w:val="16"/>
                <w:lang w:val="ka-GE"/>
              </w:rPr>
              <w:t xml:space="preserve"> </w:t>
            </w:r>
            <w:r w:rsidR="00D44B9E">
              <w:rPr>
                <w:rFonts w:ascii="Sylfaen" w:eastAsia="Times New Roman" w:hAnsi="Sylfaen" w:cs="Times New Roman"/>
                <w:sz w:val="16"/>
                <w:szCs w:val="16"/>
                <w:lang w:val="ka-GE"/>
              </w:rPr>
              <w:t xml:space="preserve">ან/და საქართველოს კანონმდებლობის შესაბამისად </w:t>
            </w:r>
            <w:r w:rsidR="009912C9" w:rsidRPr="00BD27D2">
              <w:rPr>
                <w:rFonts w:ascii="Sylfaen" w:eastAsia="Times New Roman" w:hAnsi="Sylfaen" w:cs="Times New Roman"/>
                <w:sz w:val="16"/>
                <w:szCs w:val="16"/>
              </w:rPr>
              <w:t xml:space="preserve">(OJ L 226, 23.8.2008, </w:t>
            </w:r>
            <w:r w:rsidR="009912C9">
              <w:rPr>
                <w:rFonts w:ascii="Sylfaen" w:eastAsia="Times New Roman" w:hAnsi="Sylfaen" w:cs="Times New Roman"/>
                <w:sz w:val="16"/>
                <w:szCs w:val="16"/>
                <w:lang w:val="ka-GE"/>
              </w:rPr>
              <w:t>გვ</w:t>
            </w:r>
            <w:r w:rsidR="009912C9" w:rsidRPr="00BD27D2">
              <w:rPr>
                <w:rFonts w:ascii="Sylfaen" w:eastAsia="Times New Roman" w:hAnsi="Sylfaen" w:cs="Times New Roman"/>
                <w:sz w:val="16"/>
                <w:szCs w:val="16"/>
              </w:rPr>
              <w:t>. 1</w:t>
            </w:r>
            <w:r w:rsidR="009912C9">
              <w:rPr>
                <w:rFonts w:ascii="Sylfaen" w:eastAsia="Times New Roman" w:hAnsi="Sylfaen" w:cs="Times New Roman"/>
                <w:sz w:val="16"/>
                <w:szCs w:val="16"/>
                <w:lang w:val="ka-GE"/>
              </w:rPr>
              <w:t>)</w:t>
            </w:r>
            <w:r w:rsidR="009912C9" w:rsidRPr="00BD27D2">
              <w:rPr>
                <w:rFonts w:ascii="Sylfaen" w:eastAsia="Times New Roman" w:hAnsi="Sylfaen" w:cs="Times New Roman"/>
                <w:sz w:val="16"/>
                <w:szCs w:val="16"/>
              </w:rPr>
              <w:t xml:space="preserve"> </w:t>
            </w:r>
            <w:r w:rsidR="009912C9" w:rsidRPr="009912C9">
              <w:rPr>
                <w:rFonts w:ascii="Sylfaen" w:eastAsia="Times New Roman" w:hAnsi="Sylfaen" w:cs="Times New Roman"/>
                <w:sz w:val="16"/>
                <w:szCs w:val="16"/>
              </w:rPr>
              <w:t xml:space="preserve">I </w:t>
            </w:r>
            <w:r w:rsidR="009912C9">
              <w:rPr>
                <w:rFonts w:ascii="Sylfaen" w:eastAsia="Times New Roman" w:hAnsi="Sylfaen" w:cs="Times New Roman"/>
                <w:sz w:val="16"/>
                <w:szCs w:val="16"/>
                <w:lang w:val="ka-GE"/>
              </w:rPr>
              <w:t>დანართის, 1-ელ ნაწილში/</w:t>
            </w:r>
            <w:r w:rsidR="00BD27D2" w:rsidRPr="00BD27D2">
              <w:rPr>
                <w:rFonts w:ascii="Sylfaen" w:eastAsia="Times New Roman" w:hAnsi="Sylfaen" w:cs="Times New Roman"/>
                <w:sz w:val="16"/>
                <w:szCs w:val="16"/>
              </w:rPr>
              <w:t xml:space="preserve">Code of the territory as it appears in Part 1 of Annex I to Commission Regulation (EC) No 798/2008 </w:t>
            </w:r>
            <w:r w:rsidR="00D44B9E">
              <w:rPr>
                <w:rFonts w:ascii="Sylfaen" w:eastAsia="Times New Roman" w:hAnsi="Sylfaen" w:cs="Times New Roman"/>
                <w:sz w:val="16"/>
                <w:szCs w:val="16"/>
              </w:rPr>
              <w:t>and/or</w:t>
            </w:r>
            <w:r w:rsidR="00D44B9E" w:rsidRPr="00D44B9E">
              <w:rPr>
                <w:rFonts w:ascii="Sylfaen" w:eastAsia="Times New Roman" w:hAnsi="Sylfaen" w:cs="Times New Roman"/>
                <w:sz w:val="16"/>
                <w:szCs w:val="16"/>
                <w:lang w:val="ka-GE"/>
              </w:rPr>
              <w:t xml:space="preserve"> </w:t>
            </w:r>
            <w:r w:rsidR="00D44B9E">
              <w:rPr>
                <w:rFonts w:ascii="Sylfaen" w:eastAsia="Times New Roman" w:hAnsi="Sylfaen" w:cs="Times New Roman"/>
                <w:sz w:val="16"/>
                <w:szCs w:val="16"/>
              </w:rPr>
              <w:t>appeared</w:t>
            </w:r>
            <w:r w:rsidR="00D44B9E" w:rsidRPr="00D44B9E">
              <w:rPr>
                <w:rFonts w:ascii="Sylfaen" w:eastAsia="Times New Roman" w:hAnsi="Sylfaen" w:cs="Times New Roman"/>
                <w:sz w:val="16"/>
                <w:szCs w:val="16"/>
                <w:lang w:val="ka-GE"/>
              </w:rPr>
              <w:t xml:space="preserve"> according to Georgian legislation</w:t>
            </w:r>
            <w:r w:rsidR="00D44B9E" w:rsidRPr="00D44B9E">
              <w:rPr>
                <w:rFonts w:ascii="Sylfaen" w:eastAsia="Times New Roman" w:hAnsi="Sylfaen" w:cs="Times New Roman"/>
                <w:sz w:val="16"/>
                <w:szCs w:val="16"/>
              </w:rPr>
              <w:t xml:space="preserve"> </w:t>
            </w:r>
            <w:r w:rsidR="00BD27D2" w:rsidRPr="00BD27D2">
              <w:rPr>
                <w:rFonts w:ascii="Sylfaen" w:eastAsia="Times New Roman" w:hAnsi="Sylfaen" w:cs="Times New Roman"/>
                <w:sz w:val="16"/>
                <w:szCs w:val="16"/>
              </w:rPr>
              <w:t>(OJ L 226, 23.8.2008, p. 1).</w:t>
            </w:r>
          </w:p>
          <w:p w14:paraId="38BE28EE" w14:textId="77777777" w:rsidR="008E6888" w:rsidRDefault="008E6888" w:rsidP="00BD27D2">
            <w:pPr>
              <w:tabs>
                <w:tab w:val="left" w:pos="360"/>
              </w:tabs>
              <w:spacing w:after="0" w:line="276" w:lineRule="auto"/>
              <w:jc w:val="both"/>
              <w:rPr>
                <w:rFonts w:ascii="Sylfaen" w:eastAsia="Times New Roman" w:hAnsi="Sylfaen" w:cs="Times New Roman"/>
                <w:sz w:val="16"/>
                <w:szCs w:val="16"/>
              </w:rPr>
            </w:pPr>
          </w:p>
          <w:p w14:paraId="731BDB0E" w14:textId="7D55CF41" w:rsidR="00BD27D2" w:rsidRPr="00BD27D2" w:rsidRDefault="00BD27D2" w:rsidP="00BD27D2">
            <w:pPr>
              <w:tabs>
                <w:tab w:val="left" w:pos="360"/>
              </w:tabs>
              <w:spacing w:after="0" w:line="276" w:lineRule="auto"/>
              <w:jc w:val="both"/>
              <w:rPr>
                <w:rFonts w:ascii="Sylfaen" w:eastAsia="Times New Roman" w:hAnsi="Sylfaen" w:cs="Times New Roman"/>
                <w:sz w:val="16"/>
                <w:szCs w:val="16"/>
              </w:rPr>
            </w:pPr>
            <w:r w:rsidRPr="0076648B">
              <w:rPr>
                <w:rFonts w:ascii="Sylfaen" w:eastAsia="Times New Roman" w:hAnsi="Sylfaen" w:cs="Times New Roman"/>
                <w:sz w:val="16"/>
                <w:szCs w:val="16"/>
              </w:rPr>
              <w:t>(</w:t>
            </w:r>
            <w:r>
              <w:rPr>
                <w:rFonts w:ascii="Sylfaen" w:eastAsia="Times New Roman" w:hAnsi="Sylfaen" w:cs="Times New Roman"/>
                <w:sz w:val="16"/>
                <w:szCs w:val="16"/>
                <w:vertAlign w:val="superscript"/>
              </w:rPr>
              <w:t>6</w:t>
            </w:r>
            <w:r w:rsidRPr="0076648B">
              <w:rPr>
                <w:rFonts w:ascii="Sylfaen" w:eastAsia="Times New Roman" w:hAnsi="Sylfaen" w:cs="Times New Roman"/>
                <w:sz w:val="16"/>
                <w:szCs w:val="16"/>
              </w:rPr>
              <w:t xml:space="preserve">) </w:t>
            </w:r>
            <w:r w:rsidR="009912C9" w:rsidRPr="00BD27D2">
              <w:rPr>
                <w:rFonts w:ascii="Sylfaen" w:eastAsia="Times New Roman" w:hAnsi="Sylfaen" w:cs="Times New Roman"/>
                <w:sz w:val="16"/>
                <w:szCs w:val="16"/>
              </w:rPr>
              <w:t xml:space="preserve">OJ L 147, 31.5.2001, </w:t>
            </w:r>
            <w:r w:rsidR="009912C9">
              <w:rPr>
                <w:rFonts w:ascii="Sylfaen" w:eastAsia="Times New Roman" w:hAnsi="Sylfaen" w:cs="Times New Roman"/>
                <w:sz w:val="16"/>
                <w:szCs w:val="16"/>
                <w:lang w:val="ka-GE"/>
              </w:rPr>
              <w:t>გვ</w:t>
            </w:r>
            <w:r w:rsidR="009912C9" w:rsidRPr="00BD27D2">
              <w:rPr>
                <w:rFonts w:ascii="Sylfaen" w:eastAsia="Times New Roman" w:hAnsi="Sylfaen" w:cs="Times New Roman"/>
                <w:sz w:val="16"/>
                <w:szCs w:val="16"/>
              </w:rPr>
              <w:t>. 1</w:t>
            </w:r>
            <w:r w:rsidR="009912C9">
              <w:rPr>
                <w:rFonts w:ascii="Sylfaen" w:eastAsia="Times New Roman" w:hAnsi="Sylfaen" w:cs="Times New Roman"/>
                <w:sz w:val="16"/>
                <w:szCs w:val="16"/>
                <w:lang w:val="ka-GE"/>
              </w:rPr>
              <w:t>/</w:t>
            </w:r>
            <w:r w:rsidRPr="00BD27D2">
              <w:rPr>
                <w:rFonts w:ascii="Sylfaen" w:eastAsia="Times New Roman" w:hAnsi="Sylfaen" w:cs="Times New Roman"/>
                <w:sz w:val="16"/>
                <w:szCs w:val="16"/>
              </w:rPr>
              <w:t>OJ L 147, 31.5.2001, p. 1.</w:t>
            </w:r>
          </w:p>
          <w:p w14:paraId="03877441" w14:textId="77777777" w:rsidR="00BD27D2" w:rsidRPr="00BD27D2" w:rsidRDefault="00BD27D2" w:rsidP="00BD27D2">
            <w:pPr>
              <w:tabs>
                <w:tab w:val="left" w:pos="360"/>
              </w:tabs>
              <w:spacing w:after="0" w:line="276" w:lineRule="auto"/>
              <w:jc w:val="both"/>
              <w:rPr>
                <w:rFonts w:ascii="Sylfaen" w:eastAsia="Times New Roman" w:hAnsi="Sylfaen" w:cs="Times New Roman"/>
                <w:sz w:val="16"/>
                <w:szCs w:val="16"/>
              </w:rPr>
            </w:pPr>
          </w:p>
          <w:p w14:paraId="048C1319" w14:textId="4FED2560" w:rsidR="000A75B2" w:rsidRPr="000A75B2" w:rsidRDefault="000A75B2" w:rsidP="00C345AB">
            <w:pPr>
              <w:tabs>
                <w:tab w:val="left" w:pos="360"/>
              </w:tabs>
              <w:spacing w:after="0" w:line="276" w:lineRule="auto"/>
              <w:jc w:val="both"/>
              <w:rPr>
                <w:rFonts w:ascii="Sylfaen" w:eastAsia="Times New Roman" w:hAnsi="Sylfaen" w:cs="Times New Roman"/>
                <w:sz w:val="16"/>
                <w:szCs w:val="16"/>
                <w:lang w:val="ka-GE"/>
              </w:rPr>
            </w:pPr>
          </w:p>
          <w:p w14:paraId="0CC562ED" w14:textId="77777777" w:rsidR="000A75B2" w:rsidRPr="000A75B2" w:rsidRDefault="000A75B2" w:rsidP="000A75B2">
            <w:pPr>
              <w:tabs>
                <w:tab w:val="left" w:pos="360"/>
              </w:tabs>
              <w:spacing w:after="0" w:line="276" w:lineRule="auto"/>
              <w:ind w:left="180" w:hanging="180"/>
              <w:jc w:val="both"/>
              <w:rPr>
                <w:rFonts w:ascii="Sylfaen" w:eastAsia="Times New Roman" w:hAnsi="Sylfaen" w:cs="Times New Roman"/>
                <w:sz w:val="16"/>
                <w:szCs w:val="16"/>
                <w:lang w:val="ka-GE"/>
              </w:rPr>
            </w:pPr>
          </w:p>
          <w:p w14:paraId="0B70E475" w14:textId="77777777" w:rsidR="000A75B2" w:rsidRPr="000A75B2" w:rsidRDefault="000A75B2" w:rsidP="00DD461E">
            <w:pPr>
              <w:numPr>
                <w:ilvl w:val="0"/>
                <w:numId w:val="2"/>
              </w:numPr>
              <w:tabs>
                <w:tab w:val="left" w:pos="360"/>
              </w:tabs>
              <w:spacing w:after="200" w:line="276" w:lineRule="auto"/>
              <w:ind w:left="180" w:hanging="180"/>
              <w:jc w:val="both"/>
              <w:rPr>
                <w:rFonts w:ascii="Sylfaen" w:eastAsia="Times New Roman" w:hAnsi="Sylfaen" w:cs="Times New Roman"/>
                <w:sz w:val="16"/>
                <w:szCs w:val="16"/>
                <w:lang w:val="ka-GE"/>
              </w:rPr>
            </w:pPr>
            <w:r w:rsidRPr="000A75B2">
              <w:rPr>
                <w:rFonts w:ascii="Sylfaen" w:eastAsia="Times New Roman" w:hAnsi="Sylfaen" w:cs="Sylfaen"/>
                <w:sz w:val="16"/>
                <w:szCs w:val="16"/>
                <w:lang w:val="ka-GE"/>
              </w:rPr>
              <w:t>ხელმოწერა</w:t>
            </w:r>
            <w:r w:rsidRPr="000A75B2">
              <w:rPr>
                <w:rFonts w:ascii="Sylfaen" w:eastAsia="Times New Roman" w:hAnsi="Sylfaen" w:cs="Times New Roman"/>
                <w:sz w:val="16"/>
                <w:szCs w:val="16"/>
                <w:lang w:val="ka-GE"/>
              </w:rPr>
              <w:t xml:space="preserve"> და ბეჭედი უნდა იყოს ნაბეჭდისგან განსხვავებული ფერის./The signature and the stamp must be in different colour to that of the printing.</w:t>
            </w:r>
          </w:p>
          <w:p w14:paraId="04F9257D" w14:textId="58756569" w:rsidR="000A75B2" w:rsidRPr="000A75B2" w:rsidRDefault="000A75B2" w:rsidP="00DD461E">
            <w:pPr>
              <w:numPr>
                <w:ilvl w:val="0"/>
                <w:numId w:val="2"/>
              </w:numPr>
              <w:tabs>
                <w:tab w:val="left" w:pos="360"/>
              </w:tabs>
              <w:spacing w:after="200" w:line="276" w:lineRule="auto"/>
              <w:ind w:left="180" w:hanging="180"/>
              <w:jc w:val="both"/>
              <w:rPr>
                <w:rFonts w:ascii="Sylfaen" w:eastAsia="Times New Roman" w:hAnsi="Sylfaen" w:cs="Times New Roman"/>
                <w:sz w:val="16"/>
                <w:szCs w:val="16"/>
                <w:lang w:val="ka-GE"/>
              </w:rPr>
            </w:pPr>
            <w:r w:rsidRPr="000A75B2">
              <w:rPr>
                <w:rFonts w:ascii="Sylfaen" w:eastAsia="Times New Roman" w:hAnsi="Sylfaen" w:cs="Sylfaen"/>
                <w:sz w:val="16"/>
                <w:szCs w:val="16"/>
                <w:lang w:val="ka-GE"/>
              </w:rPr>
              <w:t>შენიშვნა</w:t>
            </w:r>
            <w:r w:rsidRPr="000A75B2">
              <w:rPr>
                <w:rFonts w:ascii="Sylfaen" w:eastAsia="Times New Roman" w:hAnsi="Sylfaen" w:cs="Times New Roman"/>
                <w:sz w:val="16"/>
                <w:szCs w:val="16"/>
                <w:lang w:val="ka-GE"/>
              </w:rPr>
              <w:t xml:space="preserve"> საქართველოში ტვირთზე პასუხისმგ</w:t>
            </w:r>
            <w:r w:rsidR="001F5D4F">
              <w:rPr>
                <w:rFonts w:ascii="Sylfaen" w:eastAsia="Times New Roman" w:hAnsi="Sylfaen" w:cs="Times New Roman"/>
                <w:sz w:val="16"/>
                <w:szCs w:val="16"/>
                <w:lang w:val="ka-GE"/>
              </w:rPr>
              <w:t>ე</w:t>
            </w:r>
            <w:r w:rsidRPr="000A75B2">
              <w:rPr>
                <w:rFonts w:ascii="Sylfaen" w:eastAsia="Times New Roman" w:hAnsi="Sylfaen" w:cs="Times New Roman"/>
                <w:sz w:val="16"/>
                <w:szCs w:val="16"/>
                <w:lang w:val="ka-GE"/>
              </w:rPr>
              <w:t xml:space="preserve">ბელი პირისთვის; ეს სერტიფიკატი გამოიყენება მხოლოდ ვეტერინარული მიზნებისთვის და </w:t>
            </w:r>
            <w:r w:rsidR="001F5D4F">
              <w:rPr>
                <w:rFonts w:ascii="Sylfaen" w:eastAsia="Times New Roman" w:hAnsi="Sylfaen" w:cs="Times New Roman"/>
                <w:sz w:val="16"/>
                <w:szCs w:val="16"/>
                <w:lang w:val="ka-GE"/>
              </w:rPr>
              <w:t xml:space="preserve">სავალდებულოა </w:t>
            </w:r>
            <w:r w:rsidRPr="000A75B2">
              <w:rPr>
                <w:rFonts w:ascii="Sylfaen" w:eastAsia="Times New Roman" w:hAnsi="Sylfaen" w:cs="Times New Roman"/>
                <w:sz w:val="16"/>
                <w:szCs w:val="16"/>
                <w:lang w:val="ka-GE"/>
              </w:rPr>
              <w:t xml:space="preserve">თან </w:t>
            </w:r>
            <w:r w:rsidR="001F5D4F">
              <w:rPr>
                <w:rFonts w:ascii="Sylfaen" w:eastAsia="Times New Roman" w:hAnsi="Sylfaen" w:cs="Times New Roman"/>
                <w:sz w:val="16"/>
                <w:szCs w:val="16"/>
                <w:lang w:val="ka-GE"/>
              </w:rPr>
              <w:t xml:space="preserve">ახლდეს </w:t>
            </w:r>
            <w:r w:rsidRPr="000A75B2">
              <w:rPr>
                <w:rFonts w:ascii="Sylfaen" w:eastAsia="Times New Roman" w:hAnsi="Sylfaen" w:cs="Times New Roman"/>
                <w:sz w:val="16"/>
                <w:szCs w:val="16"/>
                <w:lang w:val="ka-GE"/>
              </w:rPr>
              <w:t xml:space="preserve">ტვირთს სანამ ის მიაღწევს სასაზღვრო ინსპექციის პუნქტს./Note for the person responsible for the consignment in Georgia: This certificate is only for veterinary purposes and has to accompany the consignment until it reaches the border inspection post. </w:t>
            </w:r>
          </w:p>
          <w:p w14:paraId="52CBF416" w14:textId="77777777" w:rsidR="000A75B2" w:rsidRPr="000A75B2" w:rsidRDefault="000A75B2" w:rsidP="000A75B2">
            <w:pPr>
              <w:tabs>
                <w:tab w:val="left" w:pos="360"/>
              </w:tabs>
              <w:spacing w:line="276" w:lineRule="auto"/>
              <w:ind w:left="180" w:hanging="180"/>
              <w:jc w:val="both"/>
              <w:rPr>
                <w:rFonts w:ascii="Sylfaen" w:eastAsia="Times New Roman" w:hAnsi="Sylfaen" w:cs="Times New Roman"/>
                <w:sz w:val="16"/>
                <w:szCs w:val="16"/>
                <w:lang w:val="ka-GE"/>
              </w:rPr>
            </w:pPr>
          </w:p>
          <w:tbl>
            <w:tblPr>
              <w:tblpPr w:leftFromText="180" w:rightFromText="180" w:vertAnchor="text" w:horzAnchor="margin" w:tblpY="-123"/>
              <w:tblOverlap w:val="never"/>
              <w:tblW w:w="10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05"/>
            </w:tblGrid>
            <w:tr w:rsidR="000A75B2" w:rsidRPr="000A75B2" w14:paraId="192BC2D6" w14:textId="77777777" w:rsidTr="00270BCA">
              <w:trPr>
                <w:trHeight w:val="2586"/>
              </w:trPr>
              <w:tc>
                <w:tcPr>
                  <w:tcW w:w="10705" w:type="dxa"/>
                  <w:tcBorders>
                    <w:top w:val="single" w:sz="4" w:space="0" w:color="auto"/>
                    <w:left w:val="single" w:sz="4" w:space="0" w:color="auto"/>
                    <w:bottom w:val="single" w:sz="4" w:space="0" w:color="auto"/>
                    <w:right w:val="single" w:sz="4" w:space="0" w:color="auto"/>
                  </w:tcBorders>
                </w:tcPr>
                <w:p w14:paraId="755FCEEC" w14:textId="77777777" w:rsidR="000A75B2" w:rsidRPr="000A75B2" w:rsidRDefault="000A75B2" w:rsidP="000A75B2">
                  <w:pPr>
                    <w:tabs>
                      <w:tab w:val="left" w:pos="360"/>
                    </w:tabs>
                    <w:spacing w:after="0" w:line="276" w:lineRule="auto"/>
                    <w:ind w:left="180" w:hanging="180"/>
                    <w:jc w:val="both"/>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უფლებამოსილი პირი ( ვეტერინარი) / უფლებამოსილი პირი (ინსპექტორი)</w:t>
                  </w:r>
                </w:p>
                <w:p w14:paraId="77923941" w14:textId="77777777" w:rsidR="000A75B2" w:rsidRPr="000A75B2" w:rsidRDefault="000A75B2" w:rsidP="000A75B2">
                  <w:pPr>
                    <w:tabs>
                      <w:tab w:val="left" w:pos="360"/>
                    </w:tabs>
                    <w:spacing w:after="0" w:line="276" w:lineRule="auto"/>
                    <w:ind w:left="180" w:hanging="180"/>
                    <w:jc w:val="both"/>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/authorized person(veterinary)/authorized person(inspector)</w:t>
                  </w:r>
                </w:p>
                <w:p w14:paraId="3FAB66D4" w14:textId="77777777" w:rsidR="000A75B2" w:rsidRPr="000A75B2" w:rsidRDefault="000A75B2" w:rsidP="000A75B2">
                  <w:pPr>
                    <w:tabs>
                      <w:tab w:val="left" w:pos="360"/>
                    </w:tabs>
                    <w:spacing w:after="0" w:line="276" w:lineRule="auto"/>
                    <w:ind w:left="180" w:hanging="180"/>
                    <w:jc w:val="both"/>
                    <w:rPr>
                      <w:rFonts w:ascii="Sylfaen" w:eastAsia="Times New Roman" w:hAnsi="Sylfaen" w:cs="Times New Roman"/>
                      <w:sz w:val="16"/>
                      <w:szCs w:val="16"/>
                      <w:lang w:val="ka-GE"/>
                    </w:rPr>
                  </w:pPr>
                </w:p>
                <w:p w14:paraId="2D94A25E" w14:textId="77777777" w:rsidR="000A75B2" w:rsidRPr="000A75B2" w:rsidRDefault="000A75B2" w:rsidP="000A75B2">
                  <w:pPr>
                    <w:tabs>
                      <w:tab w:val="left" w:pos="360"/>
                    </w:tabs>
                    <w:spacing w:after="0" w:line="276" w:lineRule="auto"/>
                    <w:ind w:left="180" w:hanging="180"/>
                    <w:jc w:val="both"/>
                    <w:rPr>
                      <w:rFonts w:ascii="Sylfaen" w:eastAsia="Times New Roman" w:hAnsi="Sylfaen" w:cs="Times New Roman"/>
                      <w:sz w:val="16"/>
                      <w:szCs w:val="16"/>
                      <w:lang w:val="ka-GE"/>
                    </w:rPr>
                  </w:pPr>
                </w:p>
                <w:p w14:paraId="3A25B156" w14:textId="716727A0" w:rsidR="000A75B2" w:rsidRPr="000A75B2" w:rsidRDefault="000A75B2" w:rsidP="000A75B2">
                  <w:pPr>
                    <w:tabs>
                      <w:tab w:val="left" w:pos="360"/>
                    </w:tabs>
                    <w:spacing w:after="0" w:line="276" w:lineRule="auto"/>
                    <w:ind w:left="180" w:hanging="180"/>
                    <w:jc w:val="both"/>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 xml:space="preserve">სახელი და გვარი /Name </w:t>
                  </w:r>
                  <w:r w:rsidR="00270BCA">
                    <w:rPr>
                      <w:rFonts w:ascii="Sylfaen" w:eastAsia="Times New Roman" w:hAnsi="Sylfaen" w:cs="Times New Roman"/>
                      <w:sz w:val="16"/>
                      <w:szCs w:val="16"/>
                      <w:lang w:val="ka-GE"/>
                    </w:rPr>
                    <w:t xml:space="preserve">                                                                                           </w:t>
                  </w:r>
                  <w:r w:rsidRPr="000A75B2">
                    <w:rPr>
                      <w:rFonts w:ascii="Sylfaen" w:eastAsia="Times New Roman" w:hAnsi="Sylfaen" w:cs="Times New Roman"/>
                      <w:sz w:val="16"/>
                      <w:szCs w:val="16"/>
                      <w:lang w:val="ka-GE"/>
                    </w:rPr>
                    <w:t xml:space="preserve">კვალიფიკაცია და </w:t>
                  </w:r>
                  <w:r w:rsidR="00B83D56">
                    <w:rPr>
                      <w:rFonts w:ascii="Sylfaen" w:eastAsia="Times New Roman" w:hAnsi="Sylfaen" w:cs="Times New Roman"/>
                      <w:sz w:val="16"/>
                      <w:szCs w:val="16"/>
                      <w:lang w:val="ka-GE"/>
                    </w:rPr>
                    <w:t>თანამდებობა</w:t>
                  </w:r>
                  <w:r w:rsidR="007D7D61">
                    <w:rPr>
                      <w:rFonts w:ascii="Sylfaen" w:eastAsia="Times New Roman" w:hAnsi="Sylfaen" w:cs="Times New Roman"/>
                      <w:sz w:val="16"/>
                      <w:szCs w:val="16"/>
                      <w:lang w:val="ka-GE"/>
                    </w:rPr>
                    <w:t>/</w:t>
                  </w:r>
                  <w:r w:rsidRPr="000A75B2">
                    <w:rPr>
                      <w:rFonts w:ascii="Sylfaen" w:eastAsia="Times New Roman" w:hAnsi="Sylfaen" w:cs="Times New Roman"/>
                      <w:sz w:val="16"/>
                      <w:szCs w:val="16"/>
                      <w:lang w:val="ka-GE"/>
                    </w:rPr>
                    <w:t>Qualification and title</w:t>
                  </w:r>
                </w:p>
                <w:p w14:paraId="53110B21" w14:textId="77777777" w:rsidR="000A75B2" w:rsidRPr="000A75B2" w:rsidRDefault="000A75B2" w:rsidP="000A75B2">
                  <w:pPr>
                    <w:tabs>
                      <w:tab w:val="left" w:pos="360"/>
                    </w:tabs>
                    <w:spacing w:after="0" w:line="276" w:lineRule="auto"/>
                    <w:ind w:left="180" w:hanging="180"/>
                    <w:jc w:val="both"/>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თარიღი:/Date:</w:t>
                  </w:r>
                </w:p>
                <w:p w14:paraId="4FE4D77D" w14:textId="6C5791E5" w:rsidR="000A75B2" w:rsidRPr="000A75B2" w:rsidRDefault="000A75B2" w:rsidP="000A75B2">
                  <w:pPr>
                    <w:tabs>
                      <w:tab w:val="left" w:pos="360"/>
                    </w:tabs>
                    <w:spacing w:after="0" w:line="276" w:lineRule="auto"/>
                    <w:ind w:left="180" w:hanging="180"/>
                    <w:jc w:val="both"/>
                    <w:rPr>
                      <w:rFonts w:ascii="Sylfaen" w:eastAsia="Times New Roman" w:hAnsi="Sylfaen" w:cs="Times New Roman"/>
                      <w:sz w:val="16"/>
                      <w:szCs w:val="16"/>
                      <w:lang w:val="ka-GE"/>
                    </w:rPr>
                  </w:pPr>
                  <w:r w:rsidRPr="000A75B2">
                    <w:rPr>
                      <w:rFonts w:ascii="Sylfaen" w:eastAsia="Times New Roman" w:hAnsi="Sylfaen" w:cs="Times New Roman"/>
                      <w:sz w:val="16"/>
                      <w:szCs w:val="16"/>
                      <w:lang w:val="ka-GE"/>
                    </w:rPr>
                    <w:t xml:space="preserve">ბეჭედი:/Stamp: </w:t>
                  </w:r>
                  <w:r w:rsidR="00270BCA">
                    <w:rPr>
                      <w:rFonts w:ascii="Sylfaen" w:eastAsia="Times New Roman" w:hAnsi="Sylfaen" w:cs="Times New Roman"/>
                      <w:sz w:val="16"/>
                      <w:szCs w:val="16"/>
                      <w:lang w:val="ka-GE"/>
                    </w:rPr>
                    <w:t xml:space="preserve">                                                                                                               </w:t>
                  </w:r>
                  <w:r w:rsidRPr="000A75B2">
                    <w:rPr>
                      <w:rFonts w:ascii="Sylfaen" w:eastAsia="Times New Roman" w:hAnsi="Sylfaen" w:cs="Times New Roman"/>
                      <w:sz w:val="16"/>
                      <w:szCs w:val="16"/>
                      <w:lang w:val="ka-GE"/>
                    </w:rPr>
                    <w:t xml:space="preserve">ხელმოწერა:/Signature </w:t>
                  </w:r>
                </w:p>
              </w:tc>
            </w:tr>
          </w:tbl>
          <w:p w14:paraId="3EDE38D9" w14:textId="77777777" w:rsidR="000A75B2" w:rsidRPr="000A75B2" w:rsidRDefault="000A75B2" w:rsidP="000A75B2">
            <w:pPr>
              <w:tabs>
                <w:tab w:val="left" w:pos="360"/>
              </w:tabs>
              <w:spacing w:after="0" w:line="276" w:lineRule="auto"/>
              <w:ind w:left="180" w:hanging="180"/>
              <w:rPr>
                <w:rFonts w:ascii="Sylfaen" w:eastAsia="Times New Roman" w:hAnsi="Sylfaen" w:cs="Times New Roman"/>
                <w:sz w:val="16"/>
                <w:szCs w:val="16"/>
                <w:lang w:val="ka-GE"/>
              </w:rPr>
            </w:pPr>
          </w:p>
        </w:tc>
      </w:tr>
      <w:bookmarkEnd w:id="1"/>
    </w:tbl>
    <w:p w14:paraId="7FE85306" w14:textId="77777777" w:rsidR="0025042B" w:rsidRPr="000A75B2" w:rsidRDefault="0025042B">
      <w:pPr>
        <w:rPr>
          <w:rFonts w:ascii="Sylfaen" w:hAnsi="Sylfaen"/>
        </w:rPr>
      </w:pPr>
    </w:p>
    <w:sectPr w:rsidR="0025042B" w:rsidRPr="000A75B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531051"/>
    <w:multiLevelType w:val="hybridMultilevel"/>
    <w:tmpl w:val="2D4C2426"/>
    <w:lvl w:ilvl="0" w:tplc="081C8A1A">
      <w:start w:val="1"/>
      <w:numFmt w:val="bullet"/>
      <w:lvlText w:val=""/>
      <w:lvlJc w:val="center"/>
      <w:pPr>
        <w:ind w:left="1174" w:hanging="360"/>
      </w:pPr>
      <w:rPr>
        <w:rFonts w:ascii="Symbol" w:hAnsi="Symbol" w:hint="default"/>
      </w:rPr>
    </w:lvl>
    <w:lvl w:ilvl="1" w:tplc="04090003">
      <w:start w:val="1"/>
      <w:numFmt w:val="bullet"/>
      <w:lvlText w:val="o"/>
      <w:lvlJc w:val="left"/>
      <w:pPr>
        <w:ind w:left="1894" w:hanging="360"/>
      </w:pPr>
      <w:rPr>
        <w:rFonts w:ascii="Courier New" w:hAnsi="Courier New" w:hint="default"/>
      </w:rPr>
    </w:lvl>
    <w:lvl w:ilvl="2" w:tplc="04090005">
      <w:start w:val="1"/>
      <w:numFmt w:val="bullet"/>
      <w:lvlText w:val=""/>
      <w:lvlJc w:val="left"/>
      <w:pPr>
        <w:ind w:left="2614" w:hanging="360"/>
      </w:pPr>
      <w:rPr>
        <w:rFonts w:ascii="Wingdings" w:hAnsi="Wingdings" w:hint="default"/>
      </w:rPr>
    </w:lvl>
    <w:lvl w:ilvl="3" w:tplc="04090001">
      <w:start w:val="1"/>
      <w:numFmt w:val="bullet"/>
      <w:lvlText w:val=""/>
      <w:lvlJc w:val="left"/>
      <w:pPr>
        <w:ind w:left="3334" w:hanging="360"/>
      </w:pPr>
      <w:rPr>
        <w:rFonts w:ascii="Symbol" w:hAnsi="Symbol" w:hint="default"/>
      </w:rPr>
    </w:lvl>
    <w:lvl w:ilvl="4" w:tplc="04090003">
      <w:start w:val="1"/>
      <w:numFmt w:val="bullet"/>
      <w:lvlText w:val="o"/>
      <w:lvlJc w:val="left"/>
      <w:pPr>
        <w:ind w:left="4054" w:hanging="360"/>
      </w:pPr>
      <w:rPr>
        <w:rFonts w:ascii="Courier New" w:hAnsi="Courier New" w:hint="default"/>
      </w:rPr>
    </w:lvl>
    <w:lvl w:ilvl="5" w:tplc="04090005">
      <w:start w:val="1"/>
      <w:numFmt w:val="bullet"/>
      <w:lvlText w:val=""/>
      <w:lvlJc w:val="left"/>
      <w:pPr>
        <w:ind w:left="4774" w:hanging="360"/>
      </w:pPr>
      <w:rPr>
        <w:rFonts w:ascii="Wingdings" w:hAnsi="Wingdings" w:hint="default"/>
      </w:rPr>
    </w:lvl>
    <w:lvl w:ilvl="6" w:tplc="04090001">
      <w:start w:val="1"/>
      <w:numFmt w:val="bullet"/>
      <w:lvlText w:val=""/>
      <w:lvlJc w:val="left"/>
      <w:pPr>
        <w:ind w:left="5494" w:hanging="360"/>
      </w:pPr>
      <w:rPr>
        <w:rFonts w:ascii="Symbol" w:hAnsi="Symbol" w:hint="default"/>
      </w:rPr>
    </w:lvl>
    <w:lvl w:ilvl="7" w:tplc="04090003">
      <w:start w:val="1"/>
      <w:numFmt w:val="bullet"/>
      <w:lvlText w:val="o"/>
      <w:lvlJc w:val="left"/>
      <w:pPr>
        <w:ind w:left="6214" w:hanging="360"/>
      </w:pPr>
      <w:rPr>
        <w:rFonts w:ascii="Courier New" w:hAnsi="Courier New" w:hint="default"/>
      </w:rPr>
    </w:lvl>
    <w:lvl w:ilvl="8" w:tplc="04090005">
      <w:start w:val="1"/>
      <w:numFmt w:val="bullet"/>
      <w:lvlText w:val=""/>
      <w:lvlJc w:val="left"/>
      <w:pPr>
        <w:ind w:left="6934" w:hanging="360"/>
      </w:pPr>
      <w:rPr>
        <w:rFonts w:ascii="Wingdings" w:hAnsi="Wingdings" w:hint="default"/>
      </w:rPr>
    </w:lvl>
  </w:abstractNum>
  <w:abstractNum w:abstractNumId="1" w15:restartNumberingAfterBreak="0">
    <w:nsid w:val="371F67A2"/>
    <w:multiLevelType w:val="hybridMultilevel"/>
    <w:tmpl w:val="EBF8153E"/>
    <w:lvl w:ilvl="0" w:tplc="FEB4E7A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7D306D71"/>
    <w:multiLevelType w:val="hybridMultilevel"/>
    <w:tmpl w:val="03D09686"/>
    <w:lvl w:ilvl="0" w:tplc="02F8279A">
      <w:start w:val="1"/>
      <w:numFmt w:val="decimal"/>
      <w:pStyle w:val="gansakutrebulinacilixm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5CFE"/>
    <w:rsid w:val="00025728"/>
    <w:rsid w:val="000468CD"/>
    <w:rsid w:val="00053FFD"/>
    <w:rsid w:val="000745CA"/>
    <w:rsid w:val="000765BD"/>
    <w:rsid w:val="000A193C"/>
    <w:rsid w:val="000A4C41"/>
    <w:rsid w:val="000A75B2"/>
    <w:rsid w:val="000B2A31"/>
    <w:rsid w:val="000B7CC2"/>
    <w:rsid w:val="000C4607"/>
    <w:rsid w:val="000F5A5C"/>
    <w:rsid w:val="00121AAD"/>
    <w:rsid w:val="00174443"/>
    <w:rsid w:val="00184358"/>
    <w:rsid w:val="00197CD7"/>
    <w:rsid w:val="001A6693"/>
    <w:rsid w:val="001B1F68"/>
    <w:rsid w:val="001C3785"/>
    <w:rsid w:val="001C3DBA"/>
    <w:rsid w:val="001D31F3"/>
    <w:rsid w:val="001E5347"/>
    <w:rsid w:val="001F5D4F"/>
    <w:rsid w:val="001F71BC"/>
    <w:rsid w:val="002345E6"/>
    <w:rsid w:val="0023627E"/>
    <w:rsid w:val="0025042B"/>
    <w:rsid w:val="00270BCA"/>
    <w:rsid w:val="002711BB"/>
    <w:rsid w:val="00277CA7"/>
    <w:rsid w:val="0028396B"/>
    <w:rsid w:val="002A0CAB"/>
    <w:rsid w:val="002B5907"/>
    <w:rsid w:val="002C4777"/>
    <w:rsid w:val="002D271A"/>
    <w:rsid w:val="002F433D"/>
    <w:rsid w:val="003641A2"/>
    <w:rsid w:val="00372009"/>
    <w:rsid w:val="00372E51"/>
    <w:rsid w:val="003915F2"/>
    <w:rsid w:val="003974D6"/>
    <w:rsid w:val="003A1D23"/>
    <w:rsid w:val="003A2E7B"/>
    <w:rsid w:val="003B7DB9"/>
    <w:rsid w:val="00400BF3"/>
    <w:rsid w:val="00402233"/>
    <w:rsid w:val="00403934"/>
    <w:rsid w:val="00431983"/>
    <w:rsid w:val="00432E7A"/>
    <w:rsid w:val="004654EA"/>
    <w:rsid w:val="00475075"/>
    <w:rsid w:val="00481089"/>
    <w:rsid w:val="00485C2D"/>
    <w:rsid w:val="00490421"/>
    <w:rsid w:val="0049382C"/>
    <w:rsid w:val="004B6657"/>
    <w:rsid w:val="004D3423"/>
    <w:rsid w:val="00511C4B"/>
    <w:rsid w:val="00585A3F"/>
    <w:rsid w:val="005A3F57"/>
    <w:rsid w:val="005C48B4"/>
    <w:rsid w:val="005E3FC4"/>
    <w:rsid w:val="0061476F"/>
    <w:rsid w:val="0062179A"/>
    <w:rsid w:val="00636779"/>
    <w:rsid w:val="00653D9C"/>
    <w:rsid w:val="00656DD9"/>
    <w:rsid w:val="006719AA"/>
    <w:rsid w:val="00677551"/>
    <w:rsid w:val="0068740F"/>
    <w:rsid w:val="006A4289"/>
    <w:rsid w:val="006C0F70"/>
    <w:rsid w:val="006D2F5A"/>
    <w:rsid w:val="006D51EB"/>
    <w:rsid w:val="006D5899"/>
    <w:rsid w:val="007253BF"/>
    <w:rsid w:val="00732849"/>
    <w:rsid w:val="007360AC"/>
    <w:rsid w:val="00743308"/>
    <w:rsid w:val="00756341"/>
    <w:rsid w:val="0076648B"/>
    <w:rsid w:val="00767022"/>
    <w:rsid w:val="007952BD"/>
    <w:rsid w:val="007C0069"/>
    <w:rsid w:val="007C55B2"/>
    <w:rsid w:val="007D7D61"/>
    <w:rsid w:val="007E3643"/>
    <w:rsid w:val="0081435C"/>
    <w:rsid w:val="00843B83"/>
    <w:rsid w:val="0084446C"/>
    <w:rsid w:val="008658C5"/>
    <w:rsid w:val="00865F4A"/>
    <w:rsid w:val="008A429F"/>
    <w:rsid w:val="008C57F6"/>
    <w:rsid w:val="008D53EC"/>
    <w:rsid w:val="008E271D"/>
    <w:rsid w:val="008E3117"/>
    <w:rsid w:val="008E6888"/>
    <w:rsid w:val="008F1896"/>
    <w:rsid w:val="0090059F"/>
    <w:rsid w:val="00915A69"/>
    <w:rsid w:val="00920C58"/>
    <w:rsid w:val="00933164"/>
    <w:rsid w:val="00970F1C"/>
    <w:rsid w:val="00987DC8"/>
    <w:rsid w:val="009912C9"/>
    <w:rsid w:val="0099260D"/>
    <w:rsid w:val="00994BC8"/>
    <w:rsid w:val="009C0C9C"/>
    <w:rsid w:val="00A50C6A"/>
    <w:rsid w:val="00A51AB6"/>
    <w:rsid w:val="00A6055E"/>
    <w:rsid w:val="00A65E9E"/>
    <w:rsid w:val="00AB5515"/>
    <w:rsid w:val="00AB7B12"/>
    <w:rsid w:val="00AC4C78"/>
    <w:rsid w:val="00AD1804"/>
    <w:rsid w:val="00AF05DD"/>
    <w:rsid w:val="00B1054E"/>
    <w:rsid w:val="00B432BB"/>
    <w:rsid w:val="00B51984"/>
    <w:rsid w:val="00B63039"/>
    <w:rsid w:val="00B830C9"/>
    <w:rsid w:val="00B83D56"/>
    <w:rsid w:val="00B860F6"/>
    <w:rsid w:val="00B903F3"/>
    <w:rsid w:val="00BD27D2"/>
    <w:rsid w:val="00BF7901"/>
    <w:rsid w:val="00C01771"/>
    <w:rsid w:val="00C27A21"/>
    <w:rsid w:val="00C323A3"/>
    <w:rsid w:val="00C3387C"/>
    <w:rsid w:val="00C345AB"/>
    <w:rsid w:val="00C55CFE"/>
    <w:rsid w:val="00C67D2D"/>
    <w:rsid w:val="00C730DC"/>
    <w:rsid w:val="00C87C3D"/>
    <w:rsid w:val="00CD0A39"/>
    <w:rsid w:val="00CD26FA"/>
    <w:rsid w:val="00D44B9E"/>
    <w:rsid w:val="00D5644D"/>
    <w:rsid w:val="00D640B0"/>
    <w:rsid w:val="00D97EE7"/>
    <w:rsid w:val="00DA4A54"/>
    <w:rsid w:val="00DC4871"/>
    <w:rsid w:val="00DD179A"/>
    <w:rsid w:val="00DD3DB3"/>
    <w:rsid w:val="00DD461E"/>
    <w:rsid w:val="00DE2E6B"/>
    <w:rsid w:val="00E1338B"/>
    <w:rsid w:val="00E512F8"/>
    <w:rsid w:val="00E625E2"/>
    <w:rsid w:val="00E65B3F"/>
    <w:rsid w:val="00E73786"/>
    <w:rsid w:val="00E80F49"/>
    <w:rsid w:val="00ED1134"/>
    <w:rsid w:val="00EE6C64"/>
    <w:rsid w:val="00EF66CE"/>
    <w:rsid w:val="00F151B5"/>
    <w:rsid w:val="00F23492"/>
    <w:rsid w:val="00F47035"/>
    <w:rsid w:val="00F5366B"/>
    <w:rsid w:val="00F83A21"/>
    <w:rsid w:val="00FA2B1D"/>
    <w:rsid w:val="00FA6888"/>
    <w:rsid w:val="00FD4DF3"/>
    <w:rsid w:val="00FD5515"/>
    <w:rsid w:val="00FD766B"/>
    <w:rsid w:val="00FF53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BA1D7"/>
  <w15:chartTrackingRefBased/>
  <w15:docId w15:val="{A3B7D485-FA90-4632-86B1-E774D50A9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0A75B2"/>
    <w:pPr>
      <w:keepNext/>
      <w:keepLines/>
      <w:spacing w:before="240" w:after="0" w:line="276" w:lineRule="auto"/>
      <w:outlineLvl w:val="0"/>
    </w:pPr>
    <w:rPr>
      <w:rFonts w:ascii="Cambria" w:eastAsia="Calibri" w:hAnsi="Cambria" w:cs="Times New Roman"/>
      <w:color w:val="365F91"/>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A75B2"/>
    <w:rPr>
      <w:rFonts w:ascii="Cambria" w:eastAsia="Calibri" w:hAnsi="Cambria" w:cs="Times New Roman"/>
      <w:color w:val="365F91"/>
      <w:sz w:val="32"/>
      <w:szCs w:val="32"/>
    </w:rPr>
  </w:style>
  <w:style w:type="numbering" w:customStyle="1" w:styleId="NoList1">
    <w:name w:val="No List1"/>
    <w:next w:val="NoList"/>
    <w:semiHidden/>
    <w:rsid w:val="000A75B2"/>
  </w:style>
  <w:style w:type="paragraph" w:styleId="Header">
    <w:name w:val="header"/>
    <w:basedOn w:val="Normal"/>
    <w:link w:val="HeaderChar"/>
    <w:rsid w:val="000A75B2"/>
    <w:pPr>
      <w:tabs>
        <w:tab w:val="center" w:pos="4680"/>
        <w:tab w:val="right" w:pos="9360"/>
      </w:tabs>
      <w:spacing w:after="0" w:line="240" w:lineRule="auto"/>
    </w:pPr>
    <w:rPr>
      <w:rFonts w:ascii="Calibri" w:eastAsia="Times New Roman" w:hAnsi="Calibri" w:cs="Times New Roman"/>
    </w:rPr>
  </w:style>
  <w:style w:type="character" w:customStyle="1" w:styleId="HeaderChar">
    <w:name w:val="Header Char"/>
    <w:basedOn w:val="DefaultParagraphFont"/>
    <w:link w:val="Header"/>
    <w:rsid w:val="000A75B2"/>
    <w:rPr>
      <w:rFonts w:ascii="Calibri" w:eastAsia="Times New Roman" w:hAnsi="Calibri" w:cs="Times New Roman"/>
    </w:rPr>
  </w:style>
  <w:style w:type="paragraph" w:styleId="Footer">
    <w:name w:val="footer"/>
    <w:basedOn w:val="Normal"/>
    <w:link w:val="FooterChar"/>
    <w:rsid w:val="000A75B2"/>
    <w:pPr>
      <w:tabs>
        <w:tab w:val="center" w:pos="4680"/>
        <w:tab w:val="right" w:pos="9360"/>
      </w:tabs>
      <w:spacing w:after="0" w:line="240" w:lineRule="auto"/>
    </w:pPr>
    <w:rPr>
      <w:rFonts w:ascii="Calibri" w:eastAsia="Times New Roman" w:hAnsi="Calibri" w:cs="Times New Roman"/>
    </w:rPr>
  </w:style>
  <w:style w:type="character" w:customStyle="1" w:styleId="FooterChar">
    <w:name w:val="Footer Char"/>
    <w:basedOn w:val="DefaultParagraphFont"/>
    <w:link w:val="Footer"/>
    <w:rsid w:val="000A75B2"/>
    <w:rPr>
      <w:rFonts w:ascii="Calibri" w:eastAsia="Times New Roman" w:hAnsi="Calibri" w:cs="Times New Roman"/>
    </w:rPr>
  </w:style>
  <w:style w:type="table" w:styleId="TableGrid">
    <w:name w:val="Table Grid"/>
    <w:basedOn w:val="TableNormal"/>
    <w:rsid w:val="000A75B2"/>
    <w:pPr>
      <w:spacing w:after="0" w:line="240" w:lineRule="auto"/>
    </w:pPr>
    <w:rPr>
      <w:rFonts w:ascii="Calibri" w:eastAsia="Times New Roman"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semiHidden/>
    <w:rsid w:val="000A75B2"/>
    <w:pPr>
      <w:spacing w:after="0" w:line="240" w:lineRule="auto"/>
    </w:pPr>
    <w:rPr>
      <w:rFonts w:ascii="Calibri" w:eastAsia="Times New Roman" w:hAnsi="Calibri" w:cs="Times New Roman"/>
      <w:sz w:val="20"/>
      <w:szCs w:val="20"/>
    </w:rPr>
  </w:style>
  <w:style w:type="character" w:customStyle="1" w:styleId="FootnoteTextChar">
    <w:name w:val="Footnote Text Char"/>
    <w:basedOn w:val="DefaultParagraphFont"/>
    <w:link w:val="FootnoteText"/>
    <w:semiHidden/>
    <w:rsid w:val="000A75B2"/>
    <w:rPr>
      <w:rFonts w:ascii="Calibri" w:eastAsia="Times New Roman" w:hAnsi="Calibri" w:cs="Times New Roman"/>
      <w:sz w:val="20"/>
      <w:szCs w:val="20"/>
    </w:rPr>
  </w:style>
  <w:style w:type="character" w:styleId="FootnoteReference">
    <w:name w:val="footnote reference"/>
    <w:semiHidden/>
    <w:rsid w:val="000A75B2"/>
    <w:rPr>
      <w:vertAlign w:val="superscript"/>
    </w:rPr>
  </w:style>
  <w:style w:type="paragraph" w:styleId="ListParagraph">
    <w:name w:val="List Paragraph"/>
    <w:basedOn w:val="Normal"/>
    <w:qFormat/>
    <w:rsid w:val="000A75B2"/>
    <w:pPr>
      <w:spacing w:after="200" w:line="276" w:lineRule="auto"/>
      <w:ind w:left="720"/>
    </w:pPr>
    <w:rPr>
      <w:rFonts w:ascii="Calibri" w:eastAsia="Times New Roman" w:hAnsi="Calibri" w:cs="Times New Roman"/>
    </w:rPr>
  </w:style>
  <w:style w:type="character" w:customStyle="1" w:styleId="italics">
    <w:name w:val="italics"/>
    <w:rsid w:val="000A75B2"/>
    <w:rPr>
      <w:i/>
    </w:rPr>
  </w:style>
  <w:style w:type="paragraph" w:styleId="NormalWeb">
    <w:name w:val="Normal (Web)"/>
    <w:basedOn w:val="Normal"/>
    <w:semiHidden/>
    <w:rsid w:val="000A75B2"/>
    <w:pPr>
      <w:spacing w:before="100" w:beforeAutospacing="1" w:after="100" w:afterAutospacing="1" w:line="240" w:lineRule="auto"/>
    </w:pPr>
    <w:rPr>
      <w:rFonts w:ascii="Times New Roman" w:eastAsia="Calibri" w:hAnsi="Times New Roman" w:cs="Times New Roman"/>
      <w:sz w:val="24"/>
      <w:szCs w:val="24"/>
    </w:rPr>
  </w:style>
  <w:style w:type="character" w:customStyle="1" w:styleId="apple-converted-space">
    <w:name w:val="apple-converted-space"/>
    <w:rsid w:val="000A75B2"/>
  </w:style>
  <w:style w:type="paragraph" w:styleId="BalloonText">
    <w:name w:val="Balloon Text"/>
    <w:basedOn w:val="Normal"/>
    <w:link w:val="BalloonTextChar"/>
    <w:semiHidden/>
    <w:rsid w:val="000A75B2"/>
    <w:pPr>
      <w:spacing w:after="0" w:line="240" w:lineRule="auto"/>
    </w:pPr>
    <w:rPr>
      <w:rFonts w:ascii="Segoe UI" w:eastAsia="Times New Roman" w:hAnsi="Segoe UI" w:cs="Segoe UI"/>
      <w:sz w:val="18"/>
      <w:szCs w:val="18"/>
    </w:rPr>
  </w:style>
  <w:style w:type="character" w:customStyle="1" w:styleId="BalloonTextChar">
    <w:name w:val="Balloon Text Char"/>
    <w:basedOn w:val="DefaultParagraphFont"/>
    <w:link w:val="BalloonText"/>
    <w:semiHidden/>
    <w:rsid w:val="000A75B2"/>
    <w:rPr>
      <w:rFonts w:ascii="Segoe UI" w:eastAsia="Times New Roman" w:hAnsi="Segoe UI" w:cs="Segoe UI"/>
      <w:sz w:val="18"/>
      <w:szCs w:val="18"/>
    </w:rPr>
  </w:style>
  <w:style w:type="character" w:styleId="PlaceholderText">
    <w:name w:val="Placeholder Text"/>
    <w:semiHidden/>
    <w:rsid w:val="000A75B2"/>
    <w:rPr>
      <w:color w:val="808080"/>
    </w:rPr>
  </w:style>
  <w:style w:type="paragraph" w:customStyle="1" w:styleId="title-article-norm">
    <w:name w:val="title-article-norm"/>
    <w:basedOn w:val="Normal"/>
    <w:rsid w:val="000A75B2"/>
    <w:pPr>
      <w:spacing w:before="100" w:beforeAutospacing="1" w:after="100" w:afterAutospacing="1" w:line="240" w:lineRule="auto"/>
    </w:pPr>
    <w:rPr>
      <w:rFonts w:ascii="Times New Roman" w:eastAsia="Calibri" w:hAnsi="Times New Roman" w:cs="Times New Roman"/>
      <w:sz w:val="24"/>
      <w:szCs w:val="24"/>
    </w:rPr>
  </w:style>
  <w:style w:type="paragraph" w:customStyle="1" w:styleId="norm">
    <w:name w:val="norm"/>
    <w:basedOn w:val="Normal"/>
    <w:rsid w:val="000A75B2"/>
    <w:pPr>
      <w:spacing w:before="100" w:beforeAutospacing="1" w:after="100" w:afterAutospacing="1" w:line="240" w:lineRule="auto"/>
    </w:pPr>
    <w:rPr>
      <w:rFonts w:ascii="Times New Roman" w:eastAsia="Calibri" w:hAnsi="Times New Roman" w:cs="Times New Roman"/>
      <w:sz w:val="24"/>
      <w:szCs w:val="24"/>
    </w:rPr>
  </w:style>
  <w:style w:type="paragraph" w:customStyle="1" w:styleId="List1">
    <w:name w:val="List1"/>
    <w:basedOn w:val="Normal"/>
    <w:rsid w:val="000A75B2"/>
    <w:pPr>
      <w:spacing w:before="100" w:beforeAutospacing="1" w:after="100" w:afterAutospacing="1" w:line="240" w:lineRule="auto"/>
    </w:pPr>
    <w:rPr>
      <w:rFonts w:ascii="Times New Roman" w:eastAsia="Calibri" w:hAnsi="Times New Roman" w:cs="Times New Roman"/>
      <w:sz w:val="24"/>
      <w:szCs w:val="24"/>
    </w:rPr>
  </w:style>
  <w:style w:type="character" w:customStyle="1" w:styleId="subscript">
    <w:name w:val="subscript"/>
    <w:rsid w:val="000A75B2"/>
    <w:rPr>
      <w:rFonts w:cs="Times New Roman"/>
    </w:rPr>
  </w:style>
  <w:style w:type="character" w:styleId="CommentReference">
    <w:name w:val="annotation reference"/>
    <w:semiHidden/>
    <w:rsid w:val="000A75B2"/>
    <w:rPr>
      <w:sz w:val="16"/>
    </w:rPr>
  </w:style>
  <w:style w:type="paragraph" w:styleId="CommentText">
    <w:name w:val="annotation text"/>
    <w:basedOn w:val="Normal"/>
    <w:link w:val="CommentTextChar"/>
    <w:semiHidden/>
    <w:rsid w:val="000A75B2"/>
    <w:pPr>
      <w:spacing w:after="200" w:line="240" w:lineRule="auto"/>
    </w:pPr>
    <w:rPr>
      <w:rFonts w:ascii="Calibri" w:eastAsia="Times New Roman" w:hAnsi="Calibri" w:cs="Times New Roman"/>
      <w:sz w:val="20"/>
      <w:szCs w:val="20"/>
    </w:rPr>
  </w:style>
  <w:style w:type="character" w:customStyle="1" w:styleId="CommentTextChar">
    <w:name w:val="Comment Text Char"/>
    <w:basedOn w:val="DefaultParagraphFont"/>
    <w:link w:val="CommentText"/>
    <w:semiHidden/>
    <w:rsid w:val="000A75B2"/>
    <w:rPr>
      <w:rFonts w:ascii="Calibri" w:eastAsia="Times New Roman" w:hAnsi="Calibri" w:cs="Times New Roman"/>
      <w:sz w:val="20"/>
      <w:szCs w:val="20"/>
    </w:rPr>
  </w:style>
  <w:style w:type="paragraph" w:styleId="CommentSubject">
    <w:name w:val="annotation subject"/>
    <w:basedOn w:val="CommentText"/>
    <w:next w:val="CommentText"/>
    <w:link w:val="CommentSubjectChar"/>
    <w:semiHidden/>
    <w:rsid w:val="000A75B2"/>
    <w:rPr>
      <w:b/>
      <w:bCs/>
    </w:rPr>
  </w:style>
  <w:style w:type="character" w:customStyle="1" w:styleId="CommentSubjectChar">
    <w:name w:val="Comment Subject Char"/>
    <w:basedOn w:val="CommentTextChar"/>
    <w:link w:val="CommentSubject"/>
    <w:semiHidden/>
    <w:rsid w:val="000A75B2"/>
    <w:rPr>
      <w:rFonts w:ascii="Calibri" w:eastAsia="Times New Roman" w:hAnsi="Calibri" w:cs="Times New Roman"/>
      <w:b/>
      <w:bCs/>
      <w:sz w:val="20"/>
      <w:szCs w:val="20"/>
    </w:rPr>
  </w:style>
  <w:style w:type="paragraph" w:styleId="EndnoteText">
    <w:name w:val="endnote text"/>
    <w:basedOn w:val="Normal"/>
    <w:link w:val="EndnoteTextChar"/>
    <w:semiHidden/>
    <w:rsid w:val="000A75B2"/>
    <w:pPr>
      <w:spacing w:after="0" w:line="240" w:lineRule="auto"/>
    </w:pPr>
    <w:rPr>
      <w:rFonts w:ascii="Calibri" w:eastAsia="Times New Roman" w:hAnsi="Calibri" w:cs="Times New Roman"/>
      <w:sz w:val="20"/>
      <w:szCs w:val="20"/>
    </w:rPr>
  </w:style>
  <w:style w:type="character" w:customStyle="1" w:styleId="EndnoteTextChar">
    <w:name w:val="Endnote Text Char"/>
    <w:basedOn w:val="DefaultParagraphFont"/>
    <w:link w:val="EndnoteText"/>
    <w:semiHidden/>
    <w:rsid w:val="000A75B2"/>
    <w:rPr>
      <w:rFonts w:ascii="Calibri" w:eastAsia="Times New Roman" w:hAnsi="Calibri" w:cs="Times New Roman"/>
      <w:sz w:val="20"/>
      <w:szCs w:val="20"/>
    </w:rPr>
  </w:style>
  <w:style w:type="character" w:styleId="EndnoteReference">
    <w:name w:val="endnote reference"/>
    <w:semiHidden/>
    <w:rsid w:val="000A75B2"/>
    <w:rPr>
      <w:vertAlign w:val="superscript"/>
    </w:rPr>
  </w:style>
  <w:style w:type="paragraph" w:customStyle="1" w:styleId="title-gr-seq-level-1">
    <w:name w:val="title-gr-seq-level-1"/>
    <w:basedOn w:val="Normal"/>
    <w:rsid w:val="000A75B2"/>
    <w:pPr>
      <w:spacing w:before="100" w:beforeAutospacing="1" w:after="100" w:afterAutospacing="1" w:line="240" w:lineRule="auto"/>
    </w:pPr>
    <w:rPr>
      <w:rFonts w:ascii="Times New Roman" w:eastAsia="Calibri" w:hAnsi="Times New Roman" w:cs="Times New Roman"/>
      <w:sz w:val="24"/>
      <w:szCs w:val="24"/>
    </w:rPr>
  </w:style>
  <w:style w:type="character" w:customStyle="1" w:styleId="boldface">
    <w:name w:val="boldface"/>
    <w:rsid w:val="000A75B2"/>
    <w:rPr>
      <w:rFonts w:cs="Times New Roman"/>
    </w:rPr>
  </w:style>
  <w:style w:type="character" w:customStyle="1" w:styleId="superscript">
    <w:name w:val="superscript"/>
    <w:rsid w:val="000A75B2"/>
    <w:rPr>
      <w:rFonts w:cs="Times New Roman"/>
    </w:rPr>
  </w:style>
  <w:style w:type="paragraph" w:customStyle="1" w:styleId="List2">
    <w:name w:val="List2"/>
    <w:basedOn w:val="Normal"/>
    <w:rsid w:val="000A75B2"/>
    <w:pPr>
      <w:spacing w:before="100" w:beforeAutospacing="1" w:after="100" w:afterAutospacing="1" w:line="240" w:lineRule="auto"/>
    </w:pPr>
    <w:rPr>
      <w:rFonts w:ascii="Times New Roman" w:eastAsia="Calibri" w:hAnsi="Times New Roman" w:cs="Times New Roman"/>
      <w:sz w:val="24"/>
      <w:szCs w:val="24"/>
    </w:rPr>
  </w:style>
  <w:style w:type="paragraph" w:styleId="TOCHeading">
    <w:name w:val="TOC Heading"/>
    <w:basedOn w:val="Heading1"/>
    <w:next w:val="Normal"/>
    <w:qFormat/>
    <w:rsid w:val="000A75B2"/>
    <w:pPr>
      <w:spacing w:line="259" w:lineRule="auto"/>
      <w:outlineLvl w:val="9"/>
    </w:pPr>
  </w:style>
  <w:style w:type="paragraph" w:customStyle="1" w:styleId="List3">
    <w:name w:val="List3"/>
    <w:basedOn w:val="Normal"/>
    <w:rsid w:val="000A75B2"/>
    <w:pPr>
      <w:spacing w:before="100" w:beforeAutospacing="1" w:after="100" w:afterAutospacing="1" w:line="240" w:lineRule="auto"/>
    </w:pPr>
    <w:rPr>
      <w:rFonts w:ascii="Times New Roman" w:eastAsia="Calibri" w:hAnsi="Times New Roman" w:cs="Times New Roman"/>
      <w:sz w:val="24"/>
      <w:szCs w:val="24"/>
    </w:rPr>
  </w:style>
  <w:style w:type="paragraph" w:styleId="Revision">
    <w:name w:val="Revision"/>
    <w:hidden/>
    <w:semiHidden/>
    <w:rsid w:val="000A75B2"/>
    <w:pPr>
      <w:spacing w:after="0" w:line="240" w:lineRule="auto"/>
    </w:pPr>
    <w:rPr>
      <w:rFonts w:ascii="Calibri" w:eastAsia="Times New Roman" w:hAnsi="Calibri" w:cs="Times New Roman"/>
    </w:rPr>
  </w:style>
  <w:style w:type="paragraph" w:customStyle="1" w:styleId="Normal1">
    <w:name w:val="Normal1"/>
    <w:basedOn w:val="Normal"/>
    <w:rsid w:val="000A75B2"/>
    <w:pPr>
      <w:spacing w:before="100" w:beforeAutospacing="1" w:after="100" w:afterAutospacing="1" w:line="240" w:lineRule="auto"/>
    </w:pPr>
    <w:rPr>
      <w:rFonts w:ascii="Times New Roman" w:eastAsia="Calibri" w:hAnsi="Times New Roman" w:cs="Times New Roman"/>
      <w:sz w:val="24"/>
      <w:szCs w:val="24"/>
    </w:rPr>
  </w:style>
  <w:style w:type="character" w:customStyle="1" w:styleId="bold">
    <w:name w:val="bold"/>
    <w:rsid w:val="000A75B2"/>
    <w:rPr>
      <w:rFonts w:cs="Times New Roman"/>
    </w:rPr>
  </w:style>
  <w:style w:type="paragraph" w:customStyle="1" w:styleId="CM41">
    <w:name w:val="CM4+1"/>
    <w:basedOn w:val="Normal"/>
    <w:next w:val="Normal"/>
    <w:rsid w:val="000A75B2"/>
    <w:pPr>
      <w:autoSpaceDE w:val="0"/>
      <w:autoSpaceDN w:val="0"/>
      <w:adjustRightInd w:val="0"/>
      <w:spacing w:after="0" w:line="240" w:lineRule="auto"/>
    </w:pPr>
    <w:rPr>
      <w:rFonts w:ascii="Times New Roman" w:eastAsia="Times New Roman" w:hAnsi="Times New Roman" w:cs="Times New Roman"/>
      <w:sz w:val="24"/>
      <w:szCs w:val="24"/>
    </w:rPr>
  </w:style>
  <w:style w:type="table" w:customStyle="1" w:styleId="TableGrid1">
    <w:name w:val="Table Grid1"/>
    <w:rsid w:val="000A75B2"/>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itle-annex-1">
    <w:name w:val="title-annex-1"/>
    <w:basedOn w:val="Normal"/>
    <w:rsid w:val="000A75B2"/>
    <w:pPr>
      <w:spacing w:before="100" w:beforeAutospacing="1" w:after="100" w:afterAutospacing="1" w:line="240" w:lineRule="auto"/>
    </w:pPr>
    <w:rPr>
      <w:rFonts w:ascii="Times New Roman" w:eastAsia="Calibri" w:hAnsi="Times New Roman" w:cs="Times New Roman"/>
      <w:sz w:val="24"/>
      <w:szCs w:val="24"/>
    </w:rPr>
  </w:style>
  <w:style w:type="paragraph" w:customStyle="1" w:styleId="Normal2">
    <w:name w:val="Normal2"/>
    <w:basedOn w:val="Normal"/>
    <w:rsid w:val="000A75B2"/>
    <w:pPr>
      <w:spacing w:before="100" w:beforeAutospacing="1" w:after="100" w:afterAutospacing="1" w:line="240" w:lineRule="auto"/>
    </w:pPr>
    <w:rPr>
      <w:rFonts w:ascii="Times New Roman" w:eastAsia="Calibri" w:hAnsi="Times New Roman" w:cs="Times New Roman"/>
      <w:sz w:val="24"/>
      <w:szCs w:val="24"/>
    </w:rPr>
  </w:style>
  <w:style w:type="character" w:customStyle="1" w:styleId="highlight">
    <w:name w:val="highlight"/>
    <w:rsid w:val="000A75B2"/>
    <w:rPr>
      <w:rFonts w:cs="Times New Roman"/>
    </w:rPr>
  </w:style>
  <w:style w:type="paragraph" w:customStyle="1" w:styleId="sulcvlilebaxml">
    <w:name w:val="sul_cvlileba_xml"/>
    <w:basedOn w:val="Normal"/>
    <w:autoRedefine/>
    <w:rsid w:val="000A75B2"/>
    <w:pPr>
      <w:spacing w:after="0" w:line="240" w:lineRule="auto"/>
      <w:ind w:firstLine="283"/>
      <w:outlineLvl w:val="0"/>
    </w:pPr>
    <w:rPr>
      <w:rFonts w:ascii="Sylfaen" w:eastAsia="Times New Roman" w:hAnsi="Sylfaen" w:cs="Courier New"/>
      <w:b/>
      <w:szCs w:val="20"/>
      <w:lang w:val="ru-RU" w:eastAsia="ru-RU"/>
    </w:rPr>
  </w:style>
  <w:style w:type="paragraph" w:customStyle="1" w:styleId="zogadinacilixml">
    <w:name w:val="zogadi_nacili_xml"/>
    <w:basedOn w:val="Normal"/>
    <w:autoRedefine/>
    <w:rsid w:val="000A75B2"/>
    <w:pPr>
      <w:keepNext/>
      <w:keepLines/>
      <w:suppressAutoHyphens/>
      <w:spacing w:before="240" w:after="0" w:line="240" w:lineRule="exact"/>
      <w:ind w:hanging="850"/>
      <w:jc w:val="center"/>
    </w:pPr>
    <w:rPr>
      <w:rFonts w:ascii="Sylfaen" w:eastAsia="Times New Roman" w:hAnsi="Sylfaen" w:cs="Arial"/>
      <w:b/>
      <w:szCs w:val="24"/>
    </w:rPr>
  </w:style>
  <w:style w:type="paragraph" w:customStyle="1" w:styleId="gansakutrebulinacilixml">
    <w:name w:val="gansakutrebuli_nacili_xml"/>
    <w:basedOn w:val="Normal"/>
    <w:autoRedefine/>
    <w:rsid w:val="000A75B2"/>
    <w:pPr>
      <w:keepNext/>
      <w:keepLines/>
      <w:numPr>
        <w:numId w:val="3"/>
      </w:numPr>
      <w:tabs>
        <w:tab w:val="clear" w:pos="720"/>
        <w:tab w:val="num" w:pos="360"/>
      </w:tabs>
      <w:suppressAutoHyphens/>
      <w:spacing w:before="240" w:after="0" w:line="240" w:lineRule="auto"/>
      <w:ind w:left="0" w:hanging="850"/>
      <w:jc w:val="center"/>
    </w:pPr>
    <w:rPr>
      <w:rFonts w:ascii="Sylfaen" w:eastAsia="Times New Roman" w:hAnsi="Sylfaen" w:cs="Arial"/>
      <w:b/>
      <w:szCs w:val="24"/>
    </w:rPr>
  </w:style>
  <w:style w:type="paragraph" w:customStyle="1" w:styleId="sataurixml">
    <w:name w:val="satauri_xml"/>
    <w:basedOn w:val="Normal"/>
    <w:autoRedefine/>
    <w:rsid w:val="000A75B2"/>
    <w:pPr>
      <w:spacing w:after="0" w:line="240" w:lineRule="auto"/>
      <w:ind w:firstLine="283"/>
      <w:jc w:val="center"/>
    </w:pPr>
    <w:rPr>
      <w:rFonts w:ascii="Sylfaen" w:eastAsia="Times New Roman" w:hAnsi="Sylfaen" w:cs="Sylfaen"/>
      <w:b/>
      <w:sz w:val="24"/>
      <w:szCs w:val="20"/>
    </w:rPr>
  </w:style>
  <w:style w:type="paragraph" w:customStyle="1" w:styleId="tarigixml">
    <w:name w:val="tarigi_xml"/>
    <w:basedOn w:val="Normal"/>
    <w:autoRedefine/>
    <w:rsid w:val="000A75B2"/>
    <w:pPr>
      <w:spacing w:before="240" w:after="240" w:line="240" w:lineRule="auto"/>
      <w:ind w:firstLine="284"/>
      <w:jc w:val="center"/>
      <w:outlineLvl w:val="0"/>
    </w:pPr>
    <w:rPr>
      <w:rFonts w:ascii="Sylfaen" w:eastAsia="Times New Roman" w:hAnsi="Sylfaen" w:cs="Courier New"/>
      <w:b/>
      <w:szCs w:val="20"/>
      <w:lang w:eastAsia="ru-RU"/>
    </w:rPr>
  </w:style>
  <w:style w:type="paragraph" w:customStyle="1" w:styleId="satauri2">
    <w:name w:val="satauri2"/>
    <w:basedOn w:val="Normal"/>
    <w:rsid w:val="000A75B2"/>
    <w:pPr>
      <w:spacing w:after="0" w:line="240" w:lineRule="auto"/>
      <w:jc w:val="center"/>
    </w:pPr>
    <w:rPr>
      <w:rFonts w:ascii="Sylfaen" w:eastAsia="Times New Roman" w:hAnsi="Sylfaen" w:cs="Times New Roman"/>
      <w:b/>
      <w:szCs w:val="24"/>
    </w:rPr>
  </w:style>
  <w:style w:type="paragraph" w:customStyle="1" w:styleId="danartixml">
    <w:name w:val="danarti_xml"/>
    <w:basedOn w:val="Normal"/>
    <w:autoRedefine/>
    <w:rsid w:val="000A75B2"/>
    <w:pPr>
      <w:spacing w:before="120" w:after="120" w:line="240" w:lineRule="auto"/>
      <w:ind w:firstLine="284"/>
      <w:jc w:val="right"/>
      <w:outlineLvl w:val="0"/>
    </w:pPr>
    <w:rPr>
      <w:rFonts w:ascii="Sylfaen" w:eastAsia="Times New Roman" w:hAnsi="Sylfaen" w:cs="Courier New"/>
      <w:b/>
      <w:i/>
      <w:sz w:val="20"/>
      <w:szCs w:val="20"/>
      <w:lang w:val="ru-RU" w:eastAsia="ru-RU"/>
    </w:rPr>
  </w:style>
  <w:style w:type="paragraph" w:customStyle="1" w:styleId="khelmoceraxml">
    <w:name w:val="khelmocera_xml"/>
    <w:basedOn w:val="Normal"/>
    <w:autoRedefine/>
    <w:rsid w:val="000A75B2"/>
    <w:pPr>
      <w:spacing w:before="120" w:after="120" w:line="240" w:lineRule="auto"/>
      <w:ind w:firstLine="283"/>
      <w:outlineLvl w:val="0"/>
    </w:pPr>
    <w:rPr>
      <w:rFonts w:ascii="Sylfaen" w:eastAsia="Times New Roman" w:hAnsi="Sylfaen" w:cs="Sylfaen"/>
      <w:b/>
      <w:sz w:val="24"/>
      <w:szCs w:val="24"/>
      <w:lang w:eastAsia="ru-RU"/>
    </w:rPr>
  </w:style>
  <w:style w:type="paragraph" w:customStyle="1" w:styleId="ckhrilixml">
    <w:name w:val="ckhrili_xml"/>
    <w:basedOn w:val="Normal"/>
    <w:autoRedefine/>
    <w:rsid w:val="000A75B2"/>
    <w:pPr>
      <w:spacing w:before="20" w:after="20" w:line="240" w:lineRule="auto"/>
      <w:outlineLvl w:val="0"/>
    </w:pPr>
    <w:rPr>
      <w:rFonts w:ascii="Sylfaen" w:eastAsia="Times New Roman" w:hAnsi="Sylfaen" w:cs="Courier New"/>
      <w:sz w:val="18"/>
      <w:szCs w:val="20"/>
      <w:lang w:val="ru-RU" w:eastAsia="ru-RU"/>
    </w:rPr>
  </w:style>
  <w:style w:type="character" w:styleId="PageNumber">
    <w:name w:val="page number"/>
    <w:basedOn w:val="DefaultParagraphFont"/>
    <w:rsid w:val="000A75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310418">
      <w:bodyDiv w:val="1"/>
      <w:marLeft w:val="0"/>
      <w:marRight w:val="0"/>
      <w:marTop w:val="0"/>
      <w:marBottom w:val="0"/>
      <w:divBdr>
        <w:top w:val="none" w:sz="0" w:space="0" w:color="auto"/>
        <w:left w:val="none" w:sz="0" w:space="0" w:color="auto"/>
        <w:bottom w:val="none" w:sz="0" w:space="0" w:color="auto"/>
        <w:right w:val="none" w:sz="0" w:space="0" w:color="auto"/>
      </w:divBdr>
    </w:div>
    <w:div w:id="376438785">
      <w:bodyDiv w:val="1"/>
      <w:marLeft w:val="0"/>
      <w:marRight w:val="0"/>
      <w:marTop w:val="0"/>
      <w:marBottom w:val="0"/>
      <w:divBdr>
        <w:top w:val="none" w:sz="0" w:space="0" w:color="auto"/>
        <w:left w:val="none" w:sz="0" w:space="0" w:color="auto"/>
        <w:bottom w:val="none" w:sz="0" w:space="0" w:color="auto"/>
        <w:right w:val="none" w:sz="0" w:space="0" w:color="auto"/>
      </w:divBdr>
    </w:div>
    <w:div w:id="434249044">
      <w:bodyDiv w:val="1"/>
      <w:marLeft w:val="0"/>
      <w:marRight w:val="0"/>
      <w:marTop w:val="0"/>
      <w:marBottom w:val="0"/>
      <w:divBdr>
        <w:top w:val="none" w:sz="0" w:space="0" w:color="auto"/>
        <w:left w:val="none" w:sz="0" w:space="0" w:color="auto"/>
        <w:bottom w:val="none" w:sz="0" w:space="0" w:color="auto"/>
        <w:right w:val="none" w:sz="0" w:space="0" w:color="auto"/>
      </w:divBdr>
    </w:div>
    <w:div w:id="660085040">
      <w:bodyDiv w:val="1"/>
      <w:marLeft w:val="0"/>
      <w:marRight w:val="0"/>
      <w:marTop w:val="0"/>
      <w:marBottom w:val="0"/>
      <w:divBdr>
        <w:top w:val="none" w:sz="0" w:space="0" w:color="auto"/>
        <w:left w:val="none" w:sz="0" w:space="0" w:color="auto"/>
        <w:bottom w:val="none" w:sz="0" w:space="0" w:color="auto"/>
        <w:right w:val="none" w:sz="0" w:space="0" w:color="auto"/>
      </w:divBdr>
    </w:div>
    <w:div w:id="708458631">
      <w:bodyDiv w:val="1"/>
      <w:marLeft w:val="0"/>
      <w:marRight w:val="0"/>
      <w:marTop w:val="0"/>
      <w:marBottom w:val="0"/>
      <w:divBdr>
        <w:top w:val="none" w:sz="0" w:space="0" w:color="auto"/>
        <w:left w:val="none" w:sz="0" w:space="0" w:color="auto"/>
        <w:bottom w:val="none" w:sz="0" w:space="0" w:color="auto"/>
        <w:right w:val="none" w:sz="0" w:space="0" w:color="auto"/>
      </w:divBdr>
    </w:div>
    <w:div w:id="717558568">
      <w:bodyDiv w:val="1"/>
      <w:marLeft w:val="0"/>
      <w:marRight w:val="0"/>
      <w:marTop w:val="0"/>
      <w:marBottom w:val="0"/>
      <w:divBdr>
        <w:top w:val="none" w:sz="0" w:space="0" w:color="auto"/>
        <w:left w:val="none" w:sz="0" w:space="0" w:color="auto"/>
        <w:bottom w:val="none" w:sz="0" w:space="0" w:color="auto"/>
        <w:right w:val="none" w:sz="0" w:space="0" w:color="auto"/>
      </w:divBdr>
    </w:div>
    <w:div w:id="1028407231">
      <w:bodyDiv w:val="1"/>
      <w:marLeft w:val="0"/>
      <w:marRight w:val="0"/>
      <w:marTop w:val="0"/>
      <w:marBottom w:val="0"/>
      <w:divBdr>
        <w:top w:val="none" w:sz="0" w:space="0" w:color="auto"/>
        <w:left w:val="none" w:sz="0" w:space="0" w:color="auto"/>
        <w:bottom w:val="none" w:sz="0" w:space="0" w:color="auto"/>
        <w:right w:val="none" w:sz="0" w:space="0" w:color="auto"/>
      </w:divBdr>
    </w:div>
    <w:div w:id="1152676927">
      <w:bodyDiv w:val="1"/>
      <w:marLeft w:val="0"/>
      <w:marRight w:val="0"/>
      <w:marTop w:val="0"/>
      <w:marBottom w:val="0"/>
      <w:divBdr>
        <w:top w:val="none" w:sz="0" w:space="0" w:color="auto"/>
        <w:left w:val="none" w:sz="0" w:space="0" w:color="auto"/>
        <w:bottom w:val="none" w:sz="0" w:space="0" w:color="auto"/>
        <w:right w:val="none" w:sz="0" w:space="0" w:color="auto"/>
      </w:divBdr>
    </w:div>
    <w:div w:id="1212958558">
      <w:bodyDiv w:val="1"/>
      <w:marLeft w:val="0"/>
      <w:marRight w:val="0"/>
      <w:marTop w:val="0"/>
      <w:marBottom w:val="0"/>
      <w:divBdr>
        <w:top w:val="none" w:sz="0" w:space="0" w:color="auto"/>
        <w:left w:val="none" w:sz="0" w:space="0" w:color="auto"/>
        <w:bottom w:val="none" w:sz="0" w:space="0" w:color="auto"/>
        <w:right w:val="none" w:sz="0" w:space="0" w:color="auto"/>
      </w:divBdr>
    </w:div>
    <w:div w:id="1444764741">
      <w:bodyDiv w:val="1"/>
      <w:marLeft w:val="0"/>
      <w:marRight w:val="0"/>
      <w:marTop w:val="0"/>
      <w:marBottom w:val="0"/>
      <w:divBdr>
        <w:top w:val="none" w:sz="0" w:space="0" w:color="auto"/>
        <w:left w:val="none" w:sz="0" w:space="0" w:color="auto"/>
        <w:bottom w:val="none" w:sz="0" w:space="0" w:color="auto"/>
        <w:right w:val="none" w:sz="0" w:space="0" w:color="auto"/>
      </w:divBdr>
    </w:div>
    <w:div w:id="1745641760">
      <w:bodyDiv w:val="1"/>
      <w:marLeft w:val="0"/>
      <w:marRight w:val="0"/>
      <w:marTop w:val="0"/>
      <w:marBottom w:val="0"/>
      <w:divBdr>
        <w:top w:val="none" w:sz="0" w:space="0" w:color="auto"/>
        <w:left w:val="none" w:sz="0" w:space="0" w:color="auto"/>
        <w:bottom w:val="none" w:sz="0" w:space="0" w:color="auto"/>
        <w:right w:val="none" w:sz="0" w:space="0" w:color="auto"/>
      </w:divBdr>
    </w:div>
    <w:div w:id="1844708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6FF42B-C27A-4B3A-BDD3-F87555B772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4298</Words>
  <Characters>24504</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გვანცა კიკაჩეიშვილი</dc:creator>
  <cp:keywords/>
  <dc:description/>
  <cp:lastModifiedBy>Lia Orjonikidze</cp:lastModifiedBy>
  <cp:revision>2</cp:revision>
  <dcterms:created xsi:type="dcterms:W3CDTF">2025-12-24T14:27:00Z</dcterms:created>
  <dcterms:modified xsi:type="dcterms:W3CDTF">2025-12-24T14:27:00Z</dcterms:modified>
</cp:coreProperties>
</file>