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8C064A" w14:textId="77777777" w:rsidR="002D21D6" w:rsidRPr="00B16D0C" w:rsidRDefault="002D21D6" w:rsidP="00B16D0C">
      <w:pPr>
        <w:spacing w:after="0" w:line="276" w:lineRule="auto"/>
        <w:jc w:val="right"/>
        <w:rPr>
          <w:rFonts w:ascii="Sylfaen" w:eastAsia="Calibri" w:hAnsi="Sylfaen" w:cs="Sylfaen"/>
          <w:i/>
          <w:lang w:val="ka-GE"/>
        </w:rPr>
      </w:pPr>
      <w:r w:rsidRPr="00B16D0C">
        <w:rPr>
          <w:rFonts w:ascii="Sylfaen" w:eastAsia="Calibri" w:hAnsi="Sylfaen" w:cs="Sylfaen"/>
          <w:i/>
          <w:lang w:val="ka-GE"/>
        </w:rPr>
        <w:t>დანართი 2</w:t>
      </w:r>
    </w:p>
    <w:p w14:paraId="39A1736D" w14:textId="77777777" w:rsidR="00FC50C6" w:rsidRPr="00B16D0C" w:rsidRDefault="00FC50C6" w:rsidP="00B16D0C">
      <w:pPr>
        <w:spacing w:after="0" w:line="276" w:lineRule="auto"/>
        <w:contextualSpacing/>
        <w:jc w:val="both"/>
        <w:rPr>
          <w:rFonts w:ascii="Sylfaen" w:eastAsiaTheme="majorEastAsia" w:hAnsi="Sylfaen" w:cstheme="majorBidi"/>
          <w:b/>
          <w:bCs/>
          <w:spacing w:val="-10"/>
          <w:kern w:val="28"/>
          <w:lang w:val="ka-GE"/>
        </w:rPr>
      </w:pPr>
    </w:p>
    <w:p w14:paraId="3ADA331A" w14:textId="78ED1091" w:rsidR="002D21D6" w:rsidRPr="00B16D0C" w:rsidRDefault="002D21D6" w:rsidP="00B16D0C">
      <w:pPr>
        <w:spacing w:after="0" w:line="276" w:lineRule="auto"/>
        <w:contextualSpacing/>
        <w:jc w:val="center"/>
        <w:rPr>
          <w:rFonts w:ascii="Sylfaen" w:eastAsiaTheme="majorEastAsia" w:hAnsi="Sylfaen" w:cstheme="majorBidi"/>
          <w:b/>
          <w:bCs/>
          <w:spacing w:val="-10"/>
          <w:kern w:val="28"/>
          <w:sz w:val="24"/>
          <w:szCs w:val="24"/>
          <w:lang w:val="ka-GE"/>
        </w:rPr>
      </w:pPr>
      <w:r w:rsidRPr="00B16D0C">
        <w:rPr>
          <w:rFonts w:ascii="Sylfaen" w:eastAsiaTheme="majorEastAsia" w:hAnsi="Sylfaen" w:cstheme="majorBidi"/>
          <w:b/>
          <w:bCs/>
          <w:spacing w:val="-10"/>
          <w:kern w:val="28"/>
          <w:sz w:val="24"/>
          <w:szCs w:val="24"/>
          <w:lang w:val="ka-GE"/>
        </w:rPr>
        <w:t>სპეციალური მოსამზადებელი კურსის პროგრამის მინიმალური სტანდარტები</w:t>
      </w:r>
    </w:p>
    <w:p w14:paraId="5FE74DC7" w14:textId="77777777" w:rsidR="002D21D6" w:rsidRPr="00B16D0C" w:rsidRDefault="002D21D6" w:rsidP="00B16D0C">
      <w:pPr>
        <w:spacing w:after="0" w:line="276" w:lineRule="auto"/>
        <w:jc w:val="both"/>
        <w:rPr>
          <w:rFonts w:ascii="Sylfaen" w:hAnsi="Sylfaen"/>
          <w:b/>
          <w:lang w:val="ka-GE"/>
        </w:rPr>
      </w:pPr>
    </w:p>
    <w:p w14:paraId="66C9D305" w14:textId="2BFC0D25" w:rsidR="00FC50C6" w:rsidRPr="00B16D0C" w:rsidRDefault="002D21D6" w:rsidP="00B16D0C">
      <w:pPr>
        <w:spacing w:after="0" w:line="276" w:lineRule="auto"/>
        <w:jc w:val="center"/>
        <w:rPr>
          <w:rFonts w:ascii="Sylfaen" w:hAnsi="Sylfaen"/>
          <w:b/>
          <w:lang w:val="ka-GE"/>
        </w:rPr>
      </w:pPr>
      <w:r w:rsidRPr="00B16D0C">
        <w:rPr>
          <w:rFonts w:ascii="Sylfaen" w:hAnsi="Sylfaen"/>
          <w:b/>
          <w:lang w:val="ka-GE"/>
        </w:rPr>
        <w:t>თავი I</w:t>
      </w:r>
    </w:p>
    <w:p w14:paraId="5246FE41" w14:textId="1A0CC0BF" w:rsidR="002D21D6" w:rsidRPr="00B16D0C" w:rsidRDefault="002D21D6" w:rsidP="00B16D0C">
      <w:pPr>
        <w:spacing w:after="0" w:line="276" w:lineRule="auto"/>
        <w:jc w:val="center"/>
        <w:rPr>
          <w:rFonts w:ascii="Sylfaen" w:hAnsi="Sylfaen"/>
          <w:b/>
          <w:lang w:val="ka-GE"/>
        </w:rPr>
      </w:pPr>
      <w:r w:rsidRPr="00B16D0C">
        <w:rPr>
          <w:rFonts w:ascii="Sylfaen" w:hAnsi="Sylfaen"/>
          <w:b/>
          <w:lang w:val="ka-GE"/>
        </w:rPr>
        <w:t>ზოგადი დებულებები</w:t>
      </w:r>
    </w:p>
    <w:p w14:paraId="764B21FF" w14:textId="77777777" w:rsidR="00FC50C6" w:rsidRPr="00B16D0C" w:rsidRDefault="00FC50C6" w:rsidP="00B16D0C">
      <w:pPr>
        <w:spacing w:after="0" w:line="276" w:lineRule="auto"/>
        <w:jc w:val="both"/>
        <w:rPr>
          <w:rFonts w:ascii="Sylfaen" w:hAnsi="Sylfaen"/>
          <w:b/>
          <w:lang w:val="ka-GE"/>
        </w:rPr>
      </w:pPr>
    </w:p>
    <w:p w14:paraId="0894F74E" w14:textId="77777777" w:rsidR="002D21D6" w:rsidRPr="00B16D0C" w:rsidRDefault="002D21D6" w:rsidP="00B16D0C">
      <w:pPr>
        <w:spacing w:after="0" w:line="276" w:lineRule="auto"/>
        <w:jc w:val="both"/>
        <w:rPr>
          <w:rFonts w:ascii="Sylfaen" w:hAnsi="Sylfaen"/>
          <w:b/>
          <w:lang w:val="ka-GE"/>
        </w:rPr>
      </w:pPr>
      <w:r w:rsidRPr="00B16D0C">
        <w:rPr>
          <w:rFonts w:ascii="Sylfaen" w:hAnsi="Sylfaen"/>
          <w:b/>
          <w:lang w:val="ka-GE"/>
        </w:rPr>
        <w:t>მუხლი 1. მიზანი</w:t>
      </w:r>
    </w:p>
    <w:p w14:paraId="55E03032" w14:textId="4B2347F2" w:rsidR="002D21D6" w:rsidRPr="00B16D0C" w:rsidRDefault="002D21D6" w:rsidP="00B16D0C">
      <w:pPr>
        <w:spacing w:after="0" w:line="276" w:lineRule="auto"/>
        <w:jc w:val="both"/>
        <w:rPr>
          <w:rFonts w:ascii="Sylfaen" w:hAnsi="Sylfaen"/>
          <w:lang w:val="ka-GE"/>
        </w:rPr>
      </w:pPr>
      <w:r w:rsidRPr="00B16D0C">
        <w:rPr>
          <w:rFonts w:ascii="Sylfaen" w:hAnsi="Sylfaen"/>
          <w:lang w:val="ka-GE"/>
        </w:rPr>
        <w:t xml:space="preserve">სპეციალური მოსამზადებელი კურსის მიზანია, საერთაშორისო სტანდარტების გათვალისწინებით, საქართველოს </w:t>
      </w:r>
      <w:proofErr w:type="spellStart"/>
      <w:r w:rsidRPr="00B16D0C">
        <w:rPr>
          <w:rFonts w:ascii="Sylfaen" w:hAnsi="Sylfaen"/>
          <w:lang w:val="ka-GE"/>
        </w:rPr>
        <w:t>პატენტრწმუნებულის</w:t>
      </w:r>
      <w:proofErr w:type="spellEnd"/>
      <w:r w:rsidRPr="00B16D0C">
        <w:rPr>
          <w:rFonts w:ascii="Sylfaen" w:hAnsi="Sylfaen"/>
          <w:lang w:val="ka-GE"/>
        </w:rPr>
        <w:t xml:space="preserve"> კვალიფიკაციის მოპოვების მსურველი პირების თეორიული და პრაქტიკული მომზადება, მათთვის პროფესიულ საქმიანობაში ინტეგრაციის ხელშეწყობა და იმ საბაზისო კომპეტენციების განვითარება, რომლებიც აუცილებელია „საქართველოს </w:t>
      </w:r>
      <w:proofErr w:type="spellStart"/>
      <w:r w:rsidRPr="00B16D0C">
        <w:rPr>
          <w:rFonts w:ascii="Sylfaen" w:hAnsi="Sylfaen"/>
          <w:lang w:val="ka-GE"/>
        </w:rPr>
        <w:t>პატენტრწმუნებულთა</w:t>
      </w:r>
      <w:proofErr w:type="spellEnd"/>
      <w:r w:rsidRPr="00B16D0C">
        <w:rPr>
          <w:rFonts w:ascii="Sylfaen" w:hAnsi="Sylfaen"/>
          <w:lang w:val="ka-GE"/>
        </w:rPr>
        <w:t xml:space="preserve"> შესახებ“ საქართველოს კანონით განსაზღვრული უფლებამოსილებების გან</w:t>
      </w:r>
      <w:r w:rsidR="000B0C1E" w:rsidRPr="00B16D0C">
        <w:rPr>
          <w:rFonts w:ascii="Sylfaen" w:hAnsi="Sylfaen"/>
          <w:lang w:val="ka-GE"/>
        </w:rPr>
        <w:t>სა</w:t>
      </w:r>
      <w:r w:rsidRPr="00B16D0C">
        <w:rPr>
          <w:rFonts w:ascii="Sylfaen" w:hAnsi="Sylfaen"/>
          <w:lang w:val="ka-GE"/>
        </w:rPr>
        <w:t>ხორციელებ</w:t>
      </w:r>
      <w:r w:rsidR="000B0C1E" w:rsidRPr="00B16D0C">
        <w:rPr>
          <w:rFonts w:ascii="Sylfaen" w:hAnsi="Sylfaen"/>
          <w:lang w:val="ka-GE"/>
        </w:rPr>
        <w:t>ლად</w:t>
      </w:r>
      <w:r w:rsidRPr="00B16D0C">
        <w:rPr>
          <w:rFonts w:ascii="Sylfaen" w:hAnsi="Sylfaen"/>
          <w:lang w:val="ka-GE"/>
        </w:rPr>
        <w:t>.</w:t>
      </w:r>
    </w:p>
    <w:p w14:paraId="6E6FAFB1" w14:textId="77777777" w:rsidR="00143B26" w:rsidRPr="00B16D0C" w:rsidRDefault="00143B26" w:rsidP="00B16D0C">
      <w:pPr>
        <w:spacing w:after="0" w:line="276" w:lineRule="auto"/>
        <w:jc w:val="both"/>
        <w:rPr>
          <w:rFonts w:ascii="Sylfaen" w:eastAsia="Times New Roman" w:hAnsi="Sylfaen" w:cs="Sylfaen"/>
          <w:b/>
          <w:bCs/>
          <w:lang w:val="ka-GE" w:eastAsia="en-GB"/>
        </w:rPr>
      </w:pPr>
    </w:p>
    <w:p w14:paraId="14A5C53C" w14:textId="43B413FD" w:rsidR="002D21D6" w:rsidRPr="00B16D0C" w:rsidRDefault="002D21D6" w:rsidP="00B16D0C">
      <w:pPr>
        <w:spacing w:after="0" w:line="276" w:lineRule="auto"/>
        <w:jc w:val="both"/>
        <w:rPr>
          <w:rFonts w:ascii="Sylfaen" w:eastAsia="Times New Roman" w:hAnsi="Sylfaen" w:cs="Sylfaen"/>
          <w:b/>
          <w:bCs/>
          <w:lang w:val="ka-GE" w:eastAsia="en-GB"/>
        </w:rPr>
      </w:pPr>
      <w:r w:rsidRPr="00B16D0C">
        <w:rPr>
          <w:rFonts w:ascii="Sylfaen" w:eastAsia="Times New Roman" w:hAnsi="Sylfaen" w:cs="Sylfaen"/>
          <w:b/>
          <w:bCs/>
          <w:lang w:val="ka-GE" w:eastAsia="en-GB"/>
        </w:rPr>
        <w:t>მუხლი</w:t>
      </w:r>
      <w:r w:rsidRPr="00B16D0C">
        <w:rPr>
          <w:rFonts w:ascii="Sylfaen" w:eastAsia="Times New Roman" w:hAnsi="Sylfaen" w:cs="Times New Roman"/>
          <w:b/>
          <w:bCs/>
          <w:lang w:val="ka-GE" w:eastAsia="en-GB"/>
        </w:rPr>
        <w:t xml:space="preserve"> 2. </w:t>
      </w:r>
      <w:r w:rsidRPr="00B16D0C">
        <w:rPr>
          <w:rFonts w:ascii="Sylfaen" w:eastAsia="Times New Roman" w:hAnsi="Sylfaen" w:cs="Sylfaen"/>
          <w:b/>
          <w:bCs/>
          <w:lang w:val="ka-GE" w:eastAsia="en-GB"/>
        </w:rPr>
        <w:t>ტერმინთა განმარტებები</w:t>
      </w:r>
    </w:p>
    <w:p w14:paraId="368C44D2" w14:textId="2443D105" w:rsidR="002D21D6" w:rsidRPr="00B16D0C" w:rsidRDefault="002D21D6" w:rsidP="00B16D0C">
      <w:pPr>
        <w:spacing w:after="0" w:line="276" w:lineRule="auto"/>
        <w:jc w:val="both"/>
        <w:rPr>
          <w:rFonts w:ascii="Sylfaen" w:hAnsi="Sylfaen"/>
          <w:lang w:val="ka-GE"/>
        </w:rPr>
      </w:pPr>
      <w:r w:rsidRPr="00B16D0C">
        <w:rPr>
          <w:rFonts w:ascii="Sylfaen" w:hAnsi="Sylfaen"/>
          <w:lang w:val="ka-GE"/>
        </w:rPr>
        <w:t>1. ამ დანართში გამოყენებულ ტერმინებს აქვ</w:t>
      </w:r>
      <w:r w:rsidR="00E56D21">
        <w:rPr>
          <w:rFonts w:ascii="Sylfaen" w:hAnsi="Sylfaen"/>
          <w:lang w:val="ka-GE"/>
        </w:rPr>
        <w:t>ს</w:t>
      </w:r>
      <w:r w:rsidRPr="00B16D0C">
        <w:rPr>
          <w:rFonts w:ascii="Sylfaen" w:hAnsi="Sylfaen"/>
          <w:lang w:val="ka-GE"/>
        </w:rPr>
        <w:t xml:space="preserve"> შემდეგი მნიშვნელობა:</w:t>
      </w:r>
    </w:p>
    <w:p w14:paraId="3E3904B4" w14:textId="31EA26B3" w:rsidR="002D21D6" w:rsidRPr="00B16D0C" w:rsidRDefault="002D21D6" w:rsidP="00B16D0C">
      <w:pPr>
        <w:spacing w:after="0" w:line="276" w:lineRule="auto"/>
        <w:jc w:val="both"/>
        <w:rPr>
          <w:rFonts w:ascii="Sylfaen" w:hAnsi="Sylfaen"/>
          <w:lang w:val="ka-GE"/>
        </w:rPr>
      </w:pPr>
      <w:r w:rsidRPr="00B16D0C">
        <w:rPr>
          <w:rFonts w:ascii="Sylfaen" w:hAnsi="Sylfaen"/>
          <w:lang w:val="ka-GE"/>
        </w:rPr>
        <w:t xml:space="preserve">ა) სპეციალური მოსამზადებელი კურსი – კურსი, რომელიც უზრუნველყოფს მონაწილეთა თეორიული ცოდნისა და პრაქტიკული უნარ-ჩვევების განვითარებას </w:t>
      </w:r>
      <w:r w:rsidR="000B0C1E" w:rsidRPr="00B16D0C">
        <w:rPr>
          <w:rFonts w:ascii="Sylfaen" w:hAnsi="Sylfaen"/>
          <w:lang w:val="ka-GE"/>
        </w:rPr>
        <w:t>„</w:t>
      </w:r>
      <w:r w:rsidRPr="00B16D0C">
        <w:rPr>
          <w:rFonts w:ascii="Sylfaen" w:hAnsi="Sylfaen"/>
          <w:lang w:val="ka-GE"/>
        </w:rPr>
        <w:t xml:space="preserve">საქართველოს </w:t>
      </w:r>
      <w:proofErr w:type="spellStart"/>
      <w:r w:rsidRPr="00B16D0C">
        <w:rPr>
          <w:rFonts w:ascii="Sylfaen" w:hAnsi="Sylfaen"/>
          <w:lang w:val="ka-GE"/>
        </w:rPr>
        <w:t>პატენტრწმუნებულთა</w:t>
      </w:r>
      <w:proofErr w:type="spellEnd"/>
      <w:r w:rsidRPr="00B16D0C">
        <w:rPr>
          <w:rFonts w:ascii="Sylfaen" w:hAnsi="Sylfaen"/>
          <w:lang w:val="ka-GE"/>
        </w:rPr>
        <w:t xml:space="preserve"> შესახებ</w:t>
      </w:r>
      <w:r w:rsidR="000B0C1E" w:rsidRPr="00B16D0C">
        <w:rPr>
          <w:rFonts w:ascii="Sylfaen" w:hAnsi="Sylfaen"/>
          <w:lang w:val="ka-GE"/>
        </w:rPr>
        <w:t>“</w:t>
      </w:r>
      <w:r w:rsidRPr="00B16D0C">
        <w:rPr>
          <w:rFonts w:ascii="Sylfaen" w:hAnsi="Sylfaen"/>
          <w:lang w:val="ka-GE"/>
        </w:rPr>
        <w:t xml:space="preserve"> საქართველოს კანონის მე-6 მუხლის მე-2 პუნქტის „დ“ </w:t>
      </w:r>
      <w:proofErr w:type="spellStart"/>
      <w:r w:rsidRPr="00B16D0C">
        <w:rPr>
          <w:rFonts w:ascii="Sylfaen" w:hAnsi="Sylfaen"/>
          <w:lang w:val="ka-GE"/>
        </w:rPr>
        <w:t>ქვეპუნქტსა</w:t>
      </w:r>
      <w:proofErr w:type="spellEnd"/>
      <w:r w:rsidRPr="00B16D0C">
        <w:rPr>
          <w:rFonts w:ascii="Sylfaen" w:hAnsi="Sylfaen"/>
          <w:lang w:val="ka-GE"/>
        </w:rPr>
        <w:t xml:space="preserve"> და ამავე მუხლის მე-3 პუნქტის „დ“ ქვეპუნქტებში მითითებულ სფეროებში და </w:t>
      </w:r>
      <w:proofErr w:type="spellStart"/>
      <w:r w:rsidRPr="00B16D0C">
        <w:rPr>
          <w:rFonts w:ascii="Sylfaen" w:hAnsi="Sylfaen"/>
          <w:lang w:val="ka-GE"/>
        </w:rPr>
        <w:t>პატენტრწმუნებულის</w:t>
      </w:r>
      <w:proofErr w:type="spellEnd"/>
      <w:r w:rsidRPr="00B16D0C">
        <w:rPr>
          <w:rFonts w:ascii="Sylfaen" w:hAnsi="Sylfaen"/>
          <w:lang w:val="ka-GE"/>
        </w:rPr>
        <w:t xml:space="preserve"> კვალიფიკაციის მოპოვების მსურველ პირს ათავისუფლებს </w:t>
      </w:r>
      <w:r w:rsidR="000B0C1E" w:rsidRPr="00B16D0C">
        <w:rPr>
          <w:rFonts w:ascii="Sylfaen" w:hAnsi="Sylfaen"/>
          <w:lang w:val="ka-GE"/>
        </w:rPr>
        <w:t>1-</w:t>
      </w:r>
      <w:r w:rsidRPr="00B16D0C">
        <w:rPr>
          <w:rFonts w:ascii="Sylfaen" w:hAnsi="Sylfaen"/>
          <w:lang w:val="ka-GE"/>
        </w:rPr>
        <w:t>წლიანი სამუშაო გამოცდილების დადასტურების ვალდებულებისგან</w:t>
      </w:r>
      <w:r w:rsidR="00267A61" w:rsidRPr="00B16D0C">
        <w:rPr>
          <w:rFonts w:ascii="Sylfaen" w:hAnsi="Sylfaen"/>
          <w:lang w:val="ka-GE"/>
        </w:rPr>
        <w:t>;</w:t>
      </w:r>
    </w:p>
    <w:p w14:paraId="2C76541E" w14:textId="3FCD5CDB" w:rsidR="002D21D6" w:rsidRPr="00B16D0C" w:rsidRDefault="002D21D6" w:rsidP="00B16D0C">
      <w:pPr>
        <w:spacing w:after="0" w:line="276" w:lineRule="auto"/>
        <w:jc w:val="both"/>
        <w:rPr>
          <w:rFonts w:ascii="Sylfaen" w:hAnsi="Sylfaen"/>
          <w:lang w:val="ka-GE"/>
        </w:rPr>
      </w:pPr>
      <w:r w:rsidRPr="00B16D0C">
        <w:rPr>
          <w:rFonts w:ascii="Sylfaen" w:hAnsi="Sylfaen"/>
          <w:lang w:val="ka-GE"/>
        </w:rPr>
        <w:t xml:space="preserve">ბ) თეორიული სწავლება – სპეციალური მოსამზადებელი კურსის კომპონენტი, რომელიც მიმართულია მონაწილეთა ცოდნით აღჭურვისკენ/გაღრმავებისკენ, დაყოფილია მოდულებად და ხორციელდება ლექციების, ტრენინგების, სემინარებისა და </w:t>
      </w:r>
      <w:proofErr w:type="spellStart"/>
      <w:r w:rsidRPr="00B16D0C">
        <w:rPr>
          <w:rFonts w:ascii="Sylfaen" w:hAnsi="Sylfaen"/>
          <w:lang w:val="ka-GE"/>
        </w:rPr>
        <w:t>ვებინარების</w:t>
      </w:r>
      <w:proofErr w:type="spellEnd"/>
      <w:r w:rsidR="00E256B8">
        <w:rPr>
          <w:rFonts w:ascii="Sylfaen" w:hAnsi="Sylfaen"/>
          <w:lang w:val="ka-GE"/>
        </w:rPr>
        <w:t xml:space="preserve"> </w:t>
      </w:r>
      <w:r w:rsidRPr="00B16D0C">
        <w:rPr>
          <w:rFonts w:ascii="Sylfaen" w:hAnsi="Sylfaen"/>
          <w:lang w:val="ka-GE"/>
        </w:rPr>
        <w:t>ფორმატში</w:t>
      </w:r>
      <w:r w:rsidR="00267A61" w:rsidRPr="00B16D0C">
        <w:rPr>
          <w:rFonts w:ascii="Sylfaen" w:hAnsi="Sylfaen"/>
          <w:lang w:val="ka-GE"/>
        </w:rPr>
        <w:t>;</w:t>
      </w:r>
      <w:r w:rsidRPr="00B16D0C">
        <w:rPr>
          <w:rFonts w:ascii="Sylfaen" w:hAnsi="Sylfaen"/>
          <w:lang w:val="ka-GE"/>
        </w:rPr>
        <w:t xml:space="preserve"> </w:t>
      </w:r>
    </w:p>
    <w:p w14:paraId="5285DDDC" w14:textId="09A045FA" w:rsidR="002D21D6" w:rsidRPr="00B16D0C" w:rsidRDefault="002D21D6" w:rsidP="00B16D0C">
      <w:pPr>
        <w:spacing w:after="0" w:line="276" w:lineRule="auto"/>
        <w:jc w:val="both"/>
        <w:rPr>
          <w:rFonts w:ascii="Sylfaen" w:hAnsi="Sylfaen"/>
          <w:lang w:val="ka-GE"/>
        </w:rPr>
      </w:pPr>
      <w:r w:rsidRPr="00B16D0C">
        <w:rPr>
          <w:rFonts w:ascii="Sylfaen" w:hAnsi="Sylfaen"/>
          <w:lang w:val="ka-GE"/>
        </w:rPr>
        <w:t>გ) პრაქტიკული სწავლება – კურსის კომპონენტი, რომელიც მიმართულია მონაწილეთა უნარ-ჩვევების განვითარებისკენ ინდივიდუალური გეგმის საფუძვ</w:t>
      </w:r>
      <w:r w:rsidR="001C5C33" w:rsidRPr="00B16D0C">
        <w:rPr>
          <w:rFonts w:ascii="Sylfaen" w:hAnsi="Sylfaen"/>
          <w:lang w:val="ka-GE"/>
        </w:rPr>
        <w:t>ე</w:t>
      </w:r>
      <w:r w:rsidRPr="00B16D0C">
        <w:rPr>
          <w:rFonts w:ascii="Sylfaen" w:hAnsi="Sylfaen"/>
          <w:lang w:val="ka-GE"/>
        </w:rPr>
        <w:t>ლზე და ხორციელდება სტაჟირების, პრაქტიკული დავალებებისა და სიმულაციური და ჯგუფური სამუშაოების ფორმატში</w:t>
      </w:r>
      <w:r w:rsidR="00267A61" w:rsidRPr="00B16D0C">
        <w:rPr>
          <w:rFonts w:ascii="Sylfaen" w:hAnsi="Sylfaen"/>
          <w:lang w:val="ka-GE"/>
        </w:rPr>
        <w:t>;</w:t>
      </w:r>
    </w:p>
    <w:p w14:paraId="749D2E64" w14:textId="239E4142" w:rsidR="002D21D6" w:rsidRPr="00B16D0C" w:rsidRDefault="002D21D6" w:rsidP="00B16D0C">
      <w:pPr>
        <w:spacing w:after="0" w:line="276" w:lineRule="auto"/>
        <w:jc w:val="both"/>
        <w:rPr>
          <w:rFonts w:ascii="Sylfaen" w:hAnsi="Sylfaen"/>
          <w:lang w:val="ka-GE"/>
        </w:rPr>
      </w:pPr>
      <w:r w:rsidRPr="00B16D0C">
        <w:rPr>
          <w:rFonts w:ascii="Sylfaen" w:hAnsi="Sylfaen"/>
          <w:lang w:val="ka-GE"/>
        </w:rPr>
        <w:t>დ) კურსის განმახორციელებელი – საქპატენტის ინტელექტუალური საკუთრების სწავლებისა და გადამზადების ცენტრი, აგრეთვე</w:t>
      </w:r>
      <w:r w:rsidR="000B0C1E" w:rsidRPr="00B16D0C">
        <w:rPr>
          <w:rFonts w:ascii="Sylfaen" w:hAnsi="Sylfaen"/>
          <w:lang w:val="ka-GE"/>
        </w:rPr>
        <w:t>,</w:t>
      </w:r>
      <w:r w:rsidRPr="00B16D0C">
        <w:rPr>
          <w:rFonts w:ascii="Sylfaen" w:hAnsi="Sylfaen"/>
          <w:lang w:val="ka-GE"/>
        </w:rPr>
        <w:t xml:space="preserve"> საქართველოს კანონმდებლობის შესაბამისად რეგისტრირებული ორგანიზაცია, რომელიც ახორციელებს სპეციალურ მოსამზადებელ კურსს წინამდებარე დანართით განსაზღვრული მინიმალური სტანდარტების, პროგრამის მოთხოვნებისა და მოქმედი კანონმდებლობის </w:t>
      </w:r>
      <w:r w:rsidR="000B0C1E" w:rsidRPr="00B16D0C">
        <w:rPr>
          <w:rFonts w:ascii="Sylfaen" w:hAnsi="Sylfaen"/>
          <w:lang w:val="ka-GE"/>
        </w:rPr>
        <w:t>შესაბამისად</w:t>
      </w:r>
      <w:r w:rsidRPr="00B16D0C">
        <w:rPr>
          <w:rFonts w:ascii="Sylfaen" w:hAnsi="Sylfaen"/>
          <w:lang w:val="ka-GE"/>
        </w:rPr>
        <w:t>.</w:t>
      </w:r>
    </w:p>
    <w:p w14:paraId="4D099AA1" w14:textId="68A71CFE" w:rsidR="002D21D6" w:rsidRPr="00B16D0C" w:rsidRDefault="002D21D6" w:rsidP="00B16D0C">
      <w:pPr>
        <w:spacing w:before="120" w:after="120" w:line="276" w:lineRule="auto"/>
        <w:jc w:val="both"/>
        <w:rPr>
          <w:rFonts w:ascii="Sylfaen" w:eastAsia="Times New Roman" w:hAnsi="Sylfaen" w:cs="Sylfaen"/>
          <w:lang w:val="ka-GE" w:eastAsia="en-GB"/>
        </w:rPr>
      </w:pPr>
      <w:r w:rsidRPr="00B16D0C">
        <w:rPr>
          <w:rFonts w:ascii="Sylfaen" w:eastAsia="Times New Roman" w:hAnsi="Sylfaen" w:cs="Sylfaen"/>
          <w:lang w:val="ka-GE" w:eastAsia="en-GB"/>
        </w:rPr>
        <w:t>2. ამ დანართში გამოყენებულ სხვა ტერმინებს აქვ</w:t>
      </w:r>
      <w:r w:rsidR="000B0C1E" w:rsidRPr="00B16D0C">
        <w:rPr>
          <w:rFonts w:ascii="Sylfaen" w:eastAsia="Times New Roman" w:hAnsi="Sylfaen" w:cs="Sylfaen"/>
          <w:lang w:val="ka-GE" w:eastAsia="en-GB"/>
        </w:rPr>
        <w:t>ს</w:t>
      </w:r>
      <w:r w:rsidRPr="00B16D0C">
        <w:rPr>
          <w:rFonts w:ascii="Sylfaen" w:eastAsia="Times New Roman" w:hAnsi="Sylfaen" w:cs="Sylfaen"/>
          <w:lang w:val="ka-GE" w:eastAsia="en-GB"/>
        </w:rPr>
        <w:t xml:space="preserve"> იგივე მნიშვნელობა, რაც განსაზღვრულია „საქართველოს </w:t>
      </w:r>
      <w:proofErr w:type="spellStart"/>
      <w:r w:rsidRPr="00B16D0C">
        <w:rPr>
          <w:rFonts w:ascii="Sylfaen" w:eastAsia="Times New Roman" w:hAnsi="Sylfaen" w:cs="Sylfaen"/>
          <w:lang w:val="ka-GE" w:eastAsia="en-GB"/>
        </w:rPr>
        <w:t>პატენტრწმუნებულთა</w:t>
      </w:r>
      <w:proofErr w:type="spellEnd"/>
      <w:r w:rsidRPr="00B16D0C">
        <w:rPr>
          <w:rFonts w:ascii="Sylfaen" w:eastAsia="Times New Roman" w:hAnsi="Sylfaen" w:cs="Sylfaen"/>
          <w:lang w:val="ka-GE" w:eastAsia="en-GB"/>
        </w:rPr>
        <w:t xml:space="preserve"> შესახებ“ საქართველოს კანონით.</w:t>
      </w:r>
    </w:p>
    <w:p w14:paraId="047DE656" w14:textId="77777777" w:rsidR="002D21D6" w:rsidRPr="00B16D0C" w:rsidRDefault="002D21D6" w:rsidP="00B16D0C">
      <w:pPr>
        <w:spacing w:after="0" w:line="276" w:lineRule="auto"/>
        <w:jc w:val="both"/>
        <w:rPr>
          <w:rFonts w:ascii="Sylfaen" w:eastAsia="Times New Roman" w:hAnsi="Sylfaen" w:cs="Times New Roman"/>
          <w:lang w:val="ka-GE" w:eastAsia="en-GB"/>
        </w:rPr>
      </w:pPr>
    </w:p>
    <w:p w14:paraId="5C71788A" w14:textId="77777777" w:rsidR="00143B26" w:rsidRPr="00B16D0C" w:rsidRDefault="00143B26" w:rsidP="00B16D0C">
      <w:pPr>
        <w:spacing w:before="100" w:beforeAutospacing="1" w:after="100" w:afterAutospacing="1" w:line="276" w:lineRule="auto"/>
        <w:jc w:val="both"/>
        <w:outlineLvl w:val="2"/>
        <w:rPr>
          <w:rFonts w:ascii="Sylfaen" w:eastAsia="Times New Roman" w:hAnsi="Sylfaen" w:cs="Sylfaen"/>
          <w:b/>
          <w:bCs/>
          <w:lang w:val="ka-GE" w:eastAsia="en-GB"/>
        </w:rPr>
      </w:pPr>
    </w:p>
    <w:p w14:paraId="1A1C9C51" w14:textId="4C791EC6" w:rsidR="00FC50C6" w:rsidRPr="00B16D0C" w:rsidRDefault="002D21D6" w:rsidP="00B16D0C">
      <w:pPr>
        <w:spacing w:after="0" w:line="276" w:lineRule="auto"/>
        <w:jc w:val="center"/>
        <w:outlineLvl w:val="2"/>
        <w:rPr>
          <w:rFonts w:ascii="Sylfaen" w:eastAsia="Times New Roman" w:hAnsi="Sylfaen" w:cs="Times New Roman"/>
          <w:b/>
          <w:bCs/>
          <w:lang w:val="ka-GE" w:eastAsia="en-GB"/>
        </w:rPr>
      </w:pPr>
      <w:r w:rsidRPr="00B16D0C">
        <w:rPr>
          <w:rFonts w:ascii="Sylfaen" w:eastAsia="Times New Roman" w:hAnsi="Sylfaen" w:cs="Sylfaen"/>
          <w:b/>
          <w:bCs/>
          <w:lang w:val="ka-GE" w:eastAsia="en-GB"/>
        </w:rPr>
        <w:lastRenderedPageBreak/>
        <w:t>თავი</w:t>
      </w:r>
      <w:r w:rsidRPr="00B16D0C">
        <w:rPr>
          <w:rFonts w:ascii="Sylfaen" w:eastAsia="Times New Roman" w:hAnsi="Sylfaen" w:cs="Times New Roman"/>
          <w:b/>
          <w:bCs/>
          <w:lang w:val="ka-GE" w:eastAsia="en-GB"/>
        </w:rPr>
        <w:t xml:space="preserve"> II</w:t>
      </w:r>
    </w:p>
    <w:p w14:paraId="54D80793" w14:textId="70AE2296" w:rsidR="002D21D6" w:rsidRPr="00B16D0C" w:rsidRDefault="002D21D6" w:rsidP="00B16D0C">
      <w:pPr>
        <w:spacing w:after="0" w:line="276" w:lineRule="auto"/>
        <w:jc w:val="center"/>
        <w:outlineLvl w:val="2"/>
        <w:rPr>
          <w:rFonts w:ascii="Sylfaen" w:eastAsia="Times New Roman" w:hAnsi="Sylfaen" w:cs="Sylfaen"/>
          <w:b/>
          <w:bCs/>
          <w:lang w:val="ka-GE" w:eastAsia="en-GB"/>
        </w:rPr>
      </w:pPr>
      <w:r w:rsidRPr="00B16D0C">
        <w:rPr>
          <w:rFonts w:ascii="Sylfaen" w:eastAsia="Times New Roman" w:hAnsi="Sylfaen" w:cs="Times New Roman"/>
          <w:b/>
          <w:bCs/>
          <w:lang w:val="ka-GE" w:eastAsia="en-GB"/>
        </w:rPr>
        <w:t xml:space="preserve">სპეციალური მოსამზადებელი </w:t>
      </w:r>
      <w:r w:rsidRPr="00B16D0C">
        <w:rPr>
          <w:rFonts w:ascii="Sylfaen" w:eastAsia="Times New Roman" w:hAnsi="Sylfaen" w:cs="Sylfaen"/>
          <w:b/>
          <w:bCs/>
          <w:lang w:val="ka-GE" w:eastAsia="en-GB"/>
        </w:rPr>
        <w:t>კურსის</w:t>
      </w:r>
      <w:r w:rsidRPr="00B16D0C">
        <w:rPr>
          <w:rFonts w:ascii="Sylfaen" w:eastAsia="Times New Roman" w:hAnsi="Sylfaen" w:cs="Times New Roman"/>
          <w:b/>
          <w:bCs/>
          <w:lang w:val="ka-GE" w:eastAsia="en-GB"/>
        </w:rPr>
        <w:t xml:space="preserve"> </w:t>
      </w:r>
      <w:r w:rsidRPr="00B16D0C">
        <w:rPr>
          <w:rFonts w:ascii="Sylfaen" w:eastAsia="Times New Roman" w:hAnsi="Sylfaen" w:cs="Sylfaen"/>
          <w:b/>
          <w:bCs/>
          <w:lang w:val="ka-GE" w:eastAsia="en-GB"/>
        </w:rPr>
        <w:t>მინიმალური</w:t>
      </w:r>
      <w:r w:rsidRPr="00B16D0C">
        <w:rPr>
          <w:rFonts w:ascii="Sylfaen" w:eastAsia="Times New Roman" w:hAnsi="Sylfaen" w:cs="Times New Roman"/>
          <w:b/>
          <w:bCs/>
          <w:lang w:val="ka-GE" w:eastAsia="en-GB"/>
        </w:rPr>
        <w:t xml:space="preserve"> </w:t>
      </w:r>
      <w:r w:rsidRPr="00B16D0C">
        <w:rPr>
          <w:rFonts w:ascii="Sylfaen" w:eastAsia="Times New Roman" w:hAnsi="Sylfaen" w:cs="Sylfaen"/>
          <w:b/>
          <w:bCs/>
          <w:lang w:val="ka-GE" w:eastAsia="en-GB"/>
        </w:rPr>
        <w:t>სტანდარტები</w:t>
      </w:r>
    </w:p>
    <w:p w14:paraId="5F23C338" w14:textId="77777777" w:rsidR="00FC50C6" w:rsidRPr="00B16D0C" w:rsidRDefault="00FC50C6" w:rsidP="00B16D0C">
      <w:pPr>
        <w:spacing w:after="0" w:line="276" w:lineRule="auto"/>
        <w:jc w:val="both"/>
        <w:outlineLvl w:val="2"/>
        <w:rPr>
          <w:rFonts w:ascii="Sylfaen" w:eastAsia="Times New Roman" w:hAnsi="Sylfaen" w:cs="Times New Roman"/>
          <w:b/>
          <w:bCs/>
          <w:lang w:val="ka-GE" w:eastAsia="en-GB"/>
        </w:rPr>
      </w:pPr>
    </w:p>
    <w:p w14:paraId="7EA76917" w14:textId="4EA52122" w:rsidR="002D21D6" w:rsidRPr="00B16D0C" w:rsidRDefault="002D21D6" w:rsidP="00B16D0C">
      <w:pPr>
        <w:spacing w:after="0" w:line="276" w:lineRule="auto"/>
        <w:jc w:val="both"/>
        <w:rPr>
          <w:rFonts w:ascii="Sylfaen" w:eastAsia="Times New Roman" w:hAnsi="Sylfaen" w:cs="Sylfaen"/>
          <w:b/>
          <w:lang w:val="ka-GE" w:eastAsia="en-GB"/>
        </w:rPr>
      </w:pPr>
      <w:r w:rsidRPr="00B16D0C">
        <w:rPr>
          <w:rFonts w:ascii="Sylfaen" w:eastAsia="Times New Roman" w:hAnsi="Sylfaen" w:cs="Sylfaen"/>
          <w:b/>
          <w:lang w:val="ka-GE" w:eastAsia="en-GB"/>
        </w:rPr>
        <w:t>მუხლი 3. სპეციალურ მოსამზადებელ კურსზე დაშვების წინაპირობები</w:t>
      </w:r>
    </w:p>
    <w:p w14:paraId="77779DA0" w14:textId="77777777" w:rsidR="002D21D6" w:rsidRPr="00B16D0C" w:rsidRDefault="002D21D6" w:rsidP="00B16D0C">
      <w:pPr>
        <w:spacing w:before="120" w:after="120" w:line="276" w:lineRule="auto"/>
        <w:jc w:val="both"/>
        <w:rPr>
          <w:rFonts w:ascii="Sylfaen" w:eastAsia="Times New Roman" w:hAnsi="Sylfaen" w:cs="Sylfaen"/>
          <w:lang w:val="ka-GE" w:eastAsia="en-GB"/>
        </w:rPr>
      </w:pPr>
      <w:r w:rsidRPr="00B16D0C">
        <w:rPr>
          <w:rFonts w:ascii="Sylfaen" w:eastAsia="Times New Roman" w:hAnsi="Sylfaen" w:cs="Sylfaen"/>
          <w:lang w:val="ka-GE" w:eastAsia="en-GB"/>
        </w:rPr>
        <w:t>1. სპეციალურ მოსამზადებელ კურსზე დაშვების წინაპირობები განისაზღვრება კურსის განმახორციელებლის მიერ.</w:t>
      </w:r>
    </w:p>
    <w:p w14:paraId="42E6F025" w14:textId="0331F2F1" w:rsidR="002D21D6" w:rsidRPr="00B16D0C" w:rsidRDefault="002D21D6" w:rsidP="00B16D0C">
      <w:pPr>
        <w:spacing w:before="120" w:after="120" w:line="276" w:lineRule="auto"/>
        <w:jc w:val="both"/>
        <w:rPr>
          <w:rFonts w:ascii="Sylfaen" w:eastAsia="Times New Roman" w:hAnsi="Sylfaen" w:cs="Sylfaen"/>
          <w:lang w:val="ka-GE" w:eastAsia="en-GB"/>
        </w:rPr>
      </w:pPr>
      <w:r w:rsidRPr="00B16D0C">
        <w:rPr>
          <w:rFonts w:ascii="Sylfaen" w:eastAsia="Times New Roman" w:hAnsi="Sylfaen" w:cs="Sylfaen"/>
          <w:lang w:val="ka-GE" w:eastAsia="en-GB"/>
        </w:rPr>
        <w:t>2. სპეციალური მოსამზადებელი კურსის განმახორციელებელი ვალდებულია დაადგინოს მინიმალური მოთხოვნები, რომლებიც მოიცავს კანდიდატის განათლების, პროფესიული გამოცდილებისა და სხვა შესაბამისი კრიტერიუმების შეფასებას ისე</w:t>
      </w:r>
      <w:r w:rsidR="000B0C1E" w:rsidRPr="00B16D0C">
        <w:rPr>
          <w:rFonts w:ascii="Sylfaen" w:eastAsia="Times New Roman" w:hAnsi="Sylfaen" w:cs="Sylfaen"/>
          <w:lang w:val="ka-GE" w:eastAsia="en-GB"/>
        </w:rPr>
        <w:t>,</w:t>
      </w:r>
      <w:r w:rsidRPr="00B16D0C">
        <w:rPr>
          <w:rFonts w:ascii="Sylfaen" w:eastAsia="Times New Roman" w:hAnsi="Sylfaen" w:cs="Sylfaen"/>
          <w:lang w:val="ka-GE" w:eastAsia="en-GB"/>
        </w:rPr>
        <w:t xml:space="preserve"> რომ უზრუნველყოფილ იქნ</w:t>
      </w:r>
      <w:r w:rsidR="000B0C1E" w:rsidRPr="00B16D0C">
        <w:rPr>
          <w:rFonts w:ascii="Sylfaen" w:eastAsia="Times New Roman" w:hAnsi="Sylfaen" w:cs="Sylfaen"/>
          <w:lang w:val="ka-GE" w:eastAsia="en-GB"/>
        </w:rPr>
        <w:t>ე</w:t>
      </w:r>
      <w:r w:rsidRPr="00B16D0C">
        <w:rPr>
          <w:rFonts w:ascii="Sylfaen" w:eastAsia="Times New Roman" w:hAnsi="Sylfaen" w:cs="Sylfaen"/>
          <w:lang w:val="ka-GE" w:eastAsia="en-GB"/>
        </w:rPr>
        <w:t>ს კურსის მიზნებთან და პროგრამის სტრუქტურასთან შესაბამისობა.</w:t>
      </w:r>
    </w:p>
    <w:p w14:paraId="3097A05F" w14:textId="13CF354E" w:rsidR="002D21D6" w:rsidRPr="00B16D0C" w:rsidRDefault="002D21D6" w:rsidP="00B16D0C">
      <w:pPr>
        <w:spacing w:after="0" w:line="276" w:lineRule="auto"/>
        <w:jc w:val="both"/>
        <w:rPr>
          <w:rFonts w:ascii="Sylfaen" w:eastAsia="Times New Roman" w:hAnsi="Sylfaen" w:cs="Sylfaen"/>
          <w:lang w:val="ka-GE" w:eastAsia="en-GB"/>
        </w:rPr>
      </w:pPr>
      <w:r w:rsidRPr="00B16D0C">
        <w:rPr>
          <w:rFonts w:ascii="Sylfaen" w:eastAsia="Times New Roman" w:hAnsi="Sylfaen" w:cs="Sylfaen"/>
          <w:lang w:val="ka-GE" w:eastAsia="en-GB"/>
        </w:rPr>
        <w:t>3. კურსზე მონაწილეთა მაქსიმალური ოდენობა არ უნდა აღემატებოდეს 20</w:t>
      </w:r>
      <w:r w:rsidR="000B0C1E" w:rsidRPr="00B16D0C">
        <w:rPr>
          <w:rFonts w:ascii="Sylfaen" w:eastAsia="Times New Roman" w:hAnsi="Sylfaen" w:cs="Sylfaen"/>
          <w:lang w:val="ka-GE" w:eastAsia="en-GB"/>
        </w:rPr>
        <w:t>-</w:t>
      </w:r>
      <w:r w:rsidRPr="00B16D0C">
        <w:rPr>
          <w:rFonts w:ascii="Sylfaen" w:eastAsia="Times New Roman" w:hAnsi="Sylfaen" w:cs="Sylfaen"/>
          <w:lang w:val="ka-GE" w:eastAsia="en-GB"/>
        </w:rPr>
        <w:t>ს.</w:t>
      </w:r>
    </w:p>
    <w:p w14:paraId="7703A3D9" w14:textId="77777777" w:rsidR="00E93C1B" w:rsidRPr="00B16D0C" w:rsidRDefault="00E93C1B" w:rsidP="00B16D0C">
      <w:pPr>
        <w:spacing w:after="0" w:line="276" w:lineRule="auto"/>
        <w:jc w:val="both"/>
        <w:rPr>
          <w:rFonts w:ascii="Sylfaen" w:eastAsia="Times New Roman" w:hAnsi="Sylfaen" w:cs="Sylfaen"/>
          <w:lang w:val="ka-GE" w:eastAsia="en-GB"/>
        </w:rPr>
      </w:pPr>
    </w:p>
    <w:p w14:paraId="43F029B0" w14:textId="77777777" w:rsidR="002D21D6" w:rsidRPr="00B16D0C" w:rsidRDefault="002D21D6" w:rsidP="00B16D0C">
      <w:pPr>
        <w:spacing w:after="0" w:line="276" w:lineRule="auto"/>
        <w:jc w:val="both"/>
        <w:rPr>
          <w:rFonts w:ascii="Sylfaen" w:eastAsia="Times New Roman" w:hAnsi="Sylfaen" w:cs="Sylfaen"/>
          <w:b/>
          <w:lang w:val="ka-GE" w:eastAsia="en-GB"/>
        </w:rPr>
      </w:pPr>
      <w:r w:rsidRPr="00B16D0C">
        <w:rPr>
          <w:rFonts w:ascii="Sylfaen" w:eastAsia="Times New Roman" w:hAnsi="Sylfaen" w:cs="Sylfaen"/>
          <w:b/>
          <w:lang w:val="ka-GE" w:eastAsia="en-GB"/>
        </w:rPr>
        <w:t>მუხლი</w:t>
      </w:r>
      <w:r w:rsidRPr="00B16D0C">
        <w:rPr>
          <w:rFonts w:ascii="Sylfaen" w:eastAsia="Times New Roman" w:hAnsi="Sylfaen" w:cs="Times New Roman"/>
          <w:b/>
          <w:lang w:val="ka-GE" w:eastAsia="en-GB"/>
        </w:rPr>
        <w:t xml:space="preserve"> 4. </w:t>
      </w:r>
      <w:r w:rsidRPr="00B16D0C">
        <w:rPr>
          <w:rFonts w:ascii="Sylfaen" w:eastAsia="Times New Roman" w:hAnsi="Sylfaen" w:cs="Sylfaen"/>
          <w:b/>
          <w:lang w:val="ka-GE" w:eastAsia="en-GB"/>
        </w:rPr>
        <w:t>სპეციალური</w:t>
      </w:r>
      <w:r w:rsidRPr="00B16D0C">
        <w:rPr>
          <w:rFonts w:ascii="Sylfaen" w:eastAsia="Times New Roman" w:hAnsi="Sylfaen" w:cs="Times New Roman"/>
          <w:b/>
          <w:lang w:val="ka-GE" w:eastAsia="en-GB"/>
        </w:rPr>
        <w:t xml:space="preserve"> </w:t>
      </w:r>
      <w:r w:rsidRPr="00B16D0C">
        <w:rPr>
          <w:rFonts w:ascii="Sylfaen" w:eastAsia="Times New Roman" w:hAnsi="Sylfaen" w:cs="Sylfaen"/>
          <w:b/>
          <w:lang w:val="ka-GE" w:eastAsia="en-GB"/>
        </w:rPr>
        <w:t>მოსამზადებელი</w:t>
      </w:r>
      <w:r w:rsidRPr="00B16D0C">
        <w:rPr>
          <w:rFonts w:ascii="Sylfaen" w:eastAsia="Times New Roman" w:hAnsi="Sylfaen" w:cs="Times New Roman"/>
          <w:b/>
          <w:lang w:val="ka-GE" w:eastAsia="en-GB"/>
        </w:rPr>
        <w:t xml:space="preserve"> </w:t>
      </w:r>
      <w:r w:rsidRPr="00B16D0C">
        <w:rPr>
          <w:rFonts w:ascii="Sylfaen" w:eastAsia="Times New Roman" w:hAnsi="Sylfaen" w:cs="Sylfaen"/>
          <w:b/>
          <w:lang w:val="ka-GE" w:eastAsia="en-GB"/>
        </w:rPr>
        <w:t>კურსის</w:t>
      </w:r>
      <w:r w:rsidRPr="00B16D0C">
        <w:rPr>
          <w:rFonts w:ascii="Sylfaen" w:eastAsia="Times New Roman" w:hAnsi="Sylfaen" w:cs="Times New Roman"/>
          <w:b/>
          <w:lang w:val="ka-GE" w:eastAsia="en-GB"/>
        </w:rPr>
        <w:t xml:space="preserve"> </w:t>
      </w:r>
      <w:r w:rsidRPr="00B16D0C">
        <w:rPr>
          <w:rFonts w:ascii="Sylfaen" w:eastAsia="Times New Roman" w:hAnsi="Sylfaen" w:cs="Sylfaen"/>
          <w:b/>
          <w:lang w:val="ka-GE" w:eastAsia="en-GB"/>
        </w:rPr>
        <w:t xml:space="preserve">სტრუქტურა და ხანგრძლივობა </w:t>
      </w:r>
    </w:p>
    <w:p w14:paraId="6F7C2238" w14:textId="04D83216" w:rsidR="002D21D6" w:rsidRPr="00B16D0C" w:rsidRDefault="002D21D6" w:rsidP="00B16D0C">
      <w:pPr>
        <w:pStyle w:val="NormalWeb"/>
        <w:spacing w:before="0" w:beforeAutospacing="0" w:after="0" w:afterAutospacing="0" w:line="276" w:lineRule="auto"/>
        <w:jc w:val="both"/>
        <w:rPr>
          <w:rFonts w:ascii="Sylfaen" w:hAnsi="Sylfaen"/>
          <w:sz w:val="22"/>
          <w:szCs w:val="22"/>
          <w:lang w:val="ka-GE"/>
        </w:rPr>
      </w:pPr>
      <w:r w:rsidRPr="00B16D0C">
        <w:rPr>
          <w:rFonts w:ascii="Sylfaen" w:hAnsi="Sylfaen" w:cs="Sylfaen"/>
          <w:sz w:val="22"/>
          <w:szCs w:val="22"/>
          <w:lang w:val="ka-GE"/>
        </w:rPr>
        <w:t>1. სპეციალური მოსამზადებელი კურსის საერთო</w:t>
      </w:r>
      <w:r w:rsidRPr="00B16D0C">
        <w:rPr>
          <w:rFonts w:ascii="Sylfaen" w:hAnsi="Sylfaen"/>
          <w:sz w:val="22"/>
          <w:szCs w:val="22"/>
          <w:lang w:val="ka-GE"/>
        </w:rPr>
        <w:t xml:space="preserve"> </w:t>
      </w:r>
      <w:r w:rsidRPr="00B16D0C">
        <w:rPr>
          <w:rFonts w:ascii="Sylfaen" w:hAnsi="Sylfaen" w:cs="Sylfaen"/>
          <w:sz w:val="22"/>
          <w:szCs w:val="22"/>
          <w:lang w:val="ka-GE"/>
        </w:rPr>
        <w:t xml:space="preserve">ხანგრძლივობაა </w:t>
      </w:r>
      <w:r w:rsidRPr="00B16D0C">
        <w:rPr>
          <w:rFonts w:ascii="Sylfaen" w:hAnsi="Sylfaen"/>
          <w:sz w:val="22"/>
          <w:szCs w:val="22"/>
          <w:lang w:val="ka-GE"/>
        </w:rPr>
        <w:t xml:space="preserve">10 </w:t>
      </w:r>
      <w:r w:rsidRPr="00B16D0C">
        <w:rPr>
          <w:rFonts w:ascii="Sylfaen" w:hAnsi="Sylfaen" w:cs="Sylfaen"/>
          <w:sz w:val="22"/>
          <w:szCs w:val="22"/>
          <w:lang w:val="ka-GE"/>
        </w:rPr>
        <w:t>თვე და მოიცავს</w:t>
      </w:r>
      <w:r w:rsidRPr="00B16D0C">
        <w:rPr>
          <w:rFonts w:ascii="Sylfaen" w:hAnsi="Sylfaen"/>
          <w:sz w:val="22"/>
          <w:szCs w:val="22"/>
          <w:lang w:val="ka-GE"/>
        </w:rPr>
        <w:t xml:space="preserve"> </w:t>
      </w:r>
      <w:r w:rsidRPr="00B16D0C">
        <w:rPr>
          <w:rFonts w:ascii="Sylfaen" w:hAnsi="Sylfaen" w:cs="Sylfaen"/>
          <w:sz w:val="22"/>
          <w:szCs w:val="22"/>
          <w:lang w:val="ka-GE"/>
        </w:rPr>
        <w:t>თეორიულ</w:t>
      </w:r>
      <w:r w:rsidRPr="00B16D0C">
        <w:rPr>
          <w:rFonts w:ascii="Sylfaen" w:hAnsi="Sylfaen"/>
          <w:sz w:val="22"/>
          <w:szCs w:val="22"/>
          <w:lang w:val="ka-GE"/>
        </w:rPr>
        <w:t xml:space="preserve"> </w:t>
      </w:r>
      <w:r w:rsidRPr="00B16D0C">
        <w:rPr>
          <w:rFonts w:ascii="Sylfaen" w:hAnsi="Sylfaen" w:cs="Sylfaen"/>
          <w:sz w:val="22"/>
          <w:szCs w:val="22"/>
          <w:lang w:val="ka-GE"/>
        </w:rPr>
        <w:t>და</w:t>
      </w:r>
      <w:r w:rsidRPr="00B16D0C">
        <w:rPr>
          <w:rFonts w:ascii="Sylfaen" w:hAnsi="Sylfaen"/>
          <w:sz w:val="22"/>
          <w:szCs w:val="22"/>
          <w:lang w:val="ka-GE"/>
        </w:rPr>
        <w:t xml:space="preserve"> </w:t>
      </w:r>
      <w:r w:rsidRPr="00B16D0C">
        <w:rPr>
          <w:rFonts w:ascii="Sylfaen" w:hAnsi="Sylfaen" w:cs="Sylfaen"/>
          <w:sz w:val="22"/>
          <w:szCs w:val="22"/>
          <w:lang w:val="ka-GE"/>
        </w:rPr>
        <w:t>პრაქტიკულ</w:t>
      </w:r>
      <w:r w:rsidRPr="00B16D0C">
        <w:rPr>
          <w:rFonts w:ascii="Sylfaen" w:hAnsi="Sylfaen"/>
          <w:sz w:val="22"/>
          <w:szCs w:val="22"/>
          <w:lang w:val="ka-GE"/>
        </w:rPr>
        <w:t xml:space="preserve"> </w:t>
      </w:r>
      <w:r w:rsidRPr="00B16D0C">
        <w:rPr>
          <w:rFonts w:ascii="Sylfaen" w:hAnsi="Sylfaen" w:cs="Sylfaen"/>
          <w:sz w:val="22"/>
          <w:szCs w:val="22"/>
          <w:lang w:val="ka-GE"/>
        </w:rPr>
        <w:t>სწავლებას</w:t>
      </w:r>
      <w:r w:rsidRPr="00B16D0C">
        <w:rPr>
          <w:rFonts w:ascii="Sylfaen" w:hAnsi="Sylfaen"/>
          <w:sz w:val="22"/>
          <w:szCs w:val="22"/>
          <w:lang w:val="ka-GE"/>
        </w:rPr>
        <w:t>.</w:t>
      </w:r>
    </w:p>
    <w:p w14:paraId="0839C405" w14:textId="77777777" w:rsidR="002D21D6" w:rsidRPr="00B16D0C" w:rsidRDefault="002D21D6" w:rsidP="00B16D0C">
      <w:pPr>
        <w:pStyle w:val="NormalWeb"/>
        <w:spacing w:before="120" w:beforeAutospacing="0" w:after="120" w:afterAutospacing="0" w:line="276" w:lineRule="auto"/>
        <w:jc w:val="both"/>
        <w:rPr>
          <w:rFonts w:ascii="Sylfaen" w:hAnsi="Sylfaen"/>
          <w:sz w:val="22"/>
          <w:szCs w:val="22"/>
          <w:lang w:val="ka-GE"/>
        </w:rPr>
      </w:pPr>
      <w:r w:rsidRPr="00B16D0C">
        <w:rPr>
          <w:rFonts w:ascii="Sylfaen" w:hAnsi="Sylfaen"/>
          <w:sz w:val="22"/>
          <w:szCs w:val="22"/>
          <w:lang w:val="ka-GE"/>
        </w:rPr>
        <w:t xml:space="preserve">2. </w:t>
      </w:r>
      <w:r w:rsidRPr="00B16D0C">
        <w:rPr>
          <w:rFonts w:ascii="Sylfaen" w:hAnsi="Sylfaen" w:cs="Sylfaen"/>
          <w:sz w:val="22"/>
          <w:szCs w:val="22"/>
          <w:lang w:val="ka-GE"/>
        </w:rPr>
        <w:t>თეორიული</w:t>
      </w:r>
      <w:r w:rsidRPr="00B16D0C">
        <w:rPr>
          <w:rFonts w:ascii="Sylfaen" w:hAnsi="Sylfaen"/>
          <w:sz w:val="22"/>
          <w:szCs w:val="22"/>
          <w:lang w:val="ka-GE"/>
        </w:rPr>
        <w:t xml:space="preserve"> </w:t>
      </w:r>
      <w:r w:rsidRPr="00B16D0C">
        <w:rPr>
          <w:rFonts w:ascii="Sylfaen" w:hAnsi="Sylfaen" w:cs="Sylfaen"/>
          <w:sz w:val="22"/>
          <w:szCs w:val="22"/>
          <w:lang w:val="ka-GE"/>
        </w:rPr>
        <w:t>სწავლების ხანგრძლივობაა</w:t>
      </w:r>
      <w:r w:rsidRPr="00B16D0C">
        <w:rPr>
          <w:rFonts w:ascii="Sylfaen" w:hAnsi="Sylfaen"/>
          <w:sz w:val="22"/>
          <w:szCs w:val="22"/>
          <w:lang w:val="ka-GE"/>
        </w:rPr>
        <w:t xml:space="preserve"> 4 </w:t>
      </w:r>
      <w:r w:rsidRPr="00B16D0C">
        <w:rPr>
          <w:rFonts w:ascii="Sylfaen" w:hAnsi="Sylfaen" w:cs="Sylfaen"/>
          <w:sz w:val="22"/>
          <w:szCs w:val="22"/>
          <w:lang w:val="ka-GE"/>
        </w:rPr>
        <w:t>თვე</w:t>
      </w:r>
      <w:r w:rsidRPr="00B16D0C">
        <w:rPr>
          <w:rFonts w:ascii="Sylfaen" w:hAnsi="Sylfaen"/>
          <w:sz w:val="22"/>
          <w:szCs w:val="22"/>
          <w:lang w:val="ka-GE"/>
        </w:rPr>
        <w:t xml:space="preserve"> </w:t>
      </w:r>
      <w:r w:rsidRPr="00B16D0C">
        <w:rPr>
          <w:rFonts w:ascii="Sylfaen" w:hAnsi="Sylfaen" w:cs="Sylfaen"/>
          <w:sz w:val="22"/>
          <w:szCs w:val="22"/>
          <w:lang w:val="ka-GE"/>
        </w:rPr>
        <w:t>და</w:t>
      </w:r>
      <w:r w:rsidRPr="00B16D0C">
        <w:rPr>
          <w:rFonts w:ascii="Sylfaen" w:hAnsi="Sylfaen"/>
          <w:sz w:val="22"/>
          <w:szCs w:val="22"/>
          <w:lang w:val="ka-GE"/>
        </w:rPr>
        <w:t xml:space="preserve"> </w:t>
      </w:r>
      <w:r w:rsidRPr="00B16D0C">
        <w:rPr>
          <w:rFonts w:ascii="Sylfaen" w:hAnsi="Sylfaen" w:cs="Sylfaen"/>
          <w:sz w:val="22"/>
          <w:szCs w:val="22"/>
          <w:lang w:val="ka-GE"/>
        </w:rPr>
        <w:t>შეიძლება განხორციელდეს</w:t>
      </w:r>
      <w:r w:rsidRPr="00B16D0C">
        <w:rPr>
          <w:rFonts w:ascii="Sylfaen" w:hAnsi="Sylfaen"/>
          <w:sz w:val="22"/>
          <w:szCs w:val="22"/>
          <w:lang w:val="ka-GE"/>
        </w:rPr>
        <w:t xml:space="preserve"> ლექციების, </w:t>
      </w:r>
      <w:r w:rsidRPr="00B16D0C">
        <w:rPr>
          <w:rFonts w:ascii="Sylfaen" w:hAnsi="Sylfaen" w:cs="Sylfaen"/>
          <w:sz w:val="22"/>
          <w:szCs w:val="22"/>
          <w:lang w:val="ka-GE"/>
        </w:rPr>
        <w:t>ტრენინგების</w:t>
      </w:r>
      <w:r w:rsidRPr="00B16D0C">
        <w:rPr>
          <w:rFonts w:ascii="Sylfaen" w:hAnsi="Sylfaen"/>
          <w:sz w:val="22"/>
          <w:szCs w:val="22"/>
          <w:lang w:val="ka-GE"/>
        </w:rPr>
        <w:t xml:space="preserve">, </w:t>
      </w:r>
      <w:r w:rsidRPr="00B16D0C">
        <w:rPr>
          <w:rFonts w:ascii="Sylfaen" w:hAnsi="Sylfaen" w:cs="Sylfaen"/>
          <w:sz w:val="22"/>
          <w:szCs w:val="22"/>
          <w:lang w:val="ka-GE"/>
        </w:rPr>
        <w:t>სემინარებისა</w:t>
      </w:r>
      <w:r w:rsidRPr="00B16D0C">
        <w:rPr>
          <w:rFonts w:ascii="Sylfaen" w:hAnsi="Sylfaen"/>
          <w:sz w:val="22"/>
          <w:szCs w:val="22"/>
          <w:lang w:val="ka-GE"/>
        </w:rPr>
        <w:t xml:space="preserve"> </w:t>
      </w:r>
      <w:r w:rsidRPr="00B16D0C">
        <w:rPr>
          <w:rFonts w:ascii="Sylfaen" w:hAnsi="Sylfaen" w:cs="Sylfaen"/>
          <w:sz w:val="22"/>
          <w:szCs w:val="22"/>
          <w:lang w:val="ka-GE"/>
        </w:rPr>
        <w:t>და</w:t>
      </w:r>
      <w:r w:rsidRPr="00B16D0C">
        <w:rPr>
          <w:rFonts w:ascii="Sylfaen" w:hAnsi="Sylfaen"/>
          <w:sz w:val="22"/>
          <w:szCs w:val="22"/>
          <w:lang w:val="ka-GE"/>
        </w:rPr>
        <w:t xml:space="preserve"> </w:t>
      </w:r>
      <w:proofErr w:type="spellStart"/>
      <w:r w:rsidRPr="00B16D0C">
        <w:rPr>
          <w:rFonts w:ascii="Sylfaen" w:hAnsi="Sylfaen" w:cs="Sylfaen"/>
          <w:sz w:val="22"/>
          <w:szCs w:val="22"/>
          <w:lang w:val="ka-GE"/>
        </w:rPr>
        <w:t>ვებინარების</w:t>
      </w:r>
      <w:proofErr w:type="spellEnd"/>
      <w:r w:rsidRPr="00B16D0C">
        <w:rPr>
          <w:rFonts w:ascii="Sylfaen" w:hAnsi="Sylfaen"/>
          <w:sz w:val="22"/>
          <w:szCs w:val="22"/>
          <w:lang w:val="ka-GE"/>
        </w:rPr>
        <w:t xml:space="preserve"> </w:t>
      </w:r>
      <w:r w:rsidRPr="00B16D0C">
        <w:rPr>
          <w:rFonts w:ascii="Sylfaen" w:hAnsi="Sylfaen" w:cs="Sylfaen"/>
          <w:sz w:val="22"/>
          <w:szCs w:val="22"/>
          <w:lang w:val="ka-GE"/>
        </w:rPr>
        <w:t>ფორმატში</w:t>
      </w:r>
      <w:r w:rsidRPr="00B16D0C">
        <w:rPr>
          <w:rFonts w:ascii="Sylfaen" w:hAnsi="Sylfaen"/>
          <w:sz w:val="22"/>
          <w:szCs w:val="22"/>
          <w:lang w:val="ka-GE"/>
        </w:rPr>
        <w:t>.</w:t>
      </w:r>
    </w:p>
    <w:p w14:paraId="2B21A918" w14:textId="7AEF3607" w:rsidR="002D21D6" w:rsidRPr="00B16D0C" w:rsidRDefault="002D21D6" w:rsidP="00B16D0C">
      <w:pPr>
        <w:pStyle w:val="NormalWeb"/>
        <w:spacing w:before="120" w:beforeAutospacing="0" w:after="120" w:afterAutospacing="0" w:line="276" w:lineRule="auto"/>
        <w:jc w:val="both"/>
        <w:rPr>
          <w:rFonts w:ascii="Sylfaen" w:hAnsi="Sylfaen" w:cs="Sylfaen"/>
          <w:sz w:val="22"/>
          <w:szCs w:val="22"/>
          <w:lang w:val="ka-GE"/>
        </w:rPr>
      </w:pPr>
      <w:r w:rsidRPr="00B16D0C">
        <w:rPr>
          <w:rFonts w:ascii="Sylfaen" w:hAnsi="Sylfaen" w:cs="Sylfaen"/>
          <w:sz w:val="22"/>
          <w:szCs w:val="22"/>
          <w:lang w:val="ka-GE"/>
        </w:rPr>
        <w:t>3. ამ მუხლის მე-2 პუნქტით გათვალისწინებული თეორიული სწავლების ფარგლებში სავალდებულოა მონაწილის მიერ საქპატენტისა და ინტელექტუალური საკუთრების მსოფლიო ორგანიზაციის (WIPO) აკადემიის ერთობლივი დისტანციური სწავლების  ინტელექტუალური საკუთრების ზოგადი კურსის (DL 101GE) გავლა, რომლის ფინალური გამოცდა ტარდება ფიზიკურ ფორმატში. აღნიშნული კურსის ხანგრძლივობა შეადგენს 6 კვირას.</w:t>
      </w:r>
    </w:p>
    <w:p w14:paraId="4560B6D0" w14:textId="2D824E0C" w:rsidR="002D21D6" w:rsidRPr="00B16D0C" w:rsidRDefault="002D21D6" w:rsidP="00B16D0C">
      <w:pPr>
        <w:pStyle w:val="NormalWeb"/>
        <w:spacing w:before="120" w:beforeAutospacing="0" w:after="120" w:afterAutospacing="0" w:line="276" w:lineRule="auto"/>
        <w:jc w:val="both"/>
        <w:rPr>
          <w:rFonts w:ascii="Sylfaen" w:hAnsi="Sylfaen"/>
          <w:sz w:val="22"/>
          <w:szCs w:val="22"/>
          <w:lang w:val="ka-GE"/>
        </w:rPr>
      </w:pPr>
      <w:r w:rsidRPr="00B16D0C">
        <w:rPr>
          <w:rFonts w:ascii="Sylfaen" w:hAnsi="Sylfaen" w:cs="Sylfaen"/>
          <w:sz w:val="22"/>
          <w:szCs w:val="22"/>
          <w:lang w:val="ka-GE"/>
        </w:rPr>
        <w:t xml:space="preserve">4. პრაქტიკული სწავლება ხორციელდება ინდივიდუალური გეგმის შესაბამისად 6 თვის განმავლობაში, პრაქტიკული სწავლების ხელმძღვანელის ზედამხედველობით. </w:t>
      </w:r>
    </w:p>
    <w:p w14:paraId="2A523323" w14:textId="127B9809" w:rsidR="002D21D6" w:rsidRPr="00B16D0C" w:rsidRDefault="002D21D6" w:rsidP="00B16D0C">
      <w:pPr>
        <w:pStyle w:val="NormalWeb"/>
        <w:spacing w:before="120" w:beforeAutospacing="0" w:after="120" w:afterAutospacing="0" w:line="276" w:lineRule="auto"/>
        <w:jc w:val="both"/>
        <w:rPr>
          <w:rFonts w:ascii="Sylfaen" w:hAnsi="Sylfaen" w:cs="Sylfaen"/>
          <w:sz w:val="22"/>
          <w:szCs w:val="22"/>
          <w:lang w:val="ka-GE"/>
        </w:rPr>
      </w:pPr>
      <w:r w:rsidRPr="00B16D0C">
        <w:rPr>
          <w:rFonts w:ascii="Sylfaen" w:hAnsi="Sylfaen" w:cs="Sylfaen"/>
          <w:sz w:val="22"/>
          <w:szCs w:val="22"/>
          <w:lang w:val="ka-GE"/>
        </w:rPr>
        <w:t>5. სპეციალური მოსამზადებელი კურსის განმახორციელებელს უფლება აქვს განსაზღვროს თეორიული და პრაქტიკული სწავლების საათობრივი ხანგრძლივობა, კურსის მიზნებ</w:t>
      </w:r>
      <w:r w:rsidR="000A332A" w:rsidRPr="00B16D0C">
        <w:rPr>
          <w:rFonts w:ascii="Sylfaen" w:hAnsi="Sylfaen" w:cs="Sylfaen"/>
          <w:sz w:val="22"/>
          <w:szCs w:val="22"/>
          <w:lang w:val="ka-GE"/>
        </w:rPr>
        <w:t>ისა</w:t>
      </w:r>
      <w:r w:rsidRPr="00B16D0C">
        <w:rPr>
          <w:rFonts w:ascii="Sylfaen" w:hAnsi="Sylfaen" w:cs="Sylfaen"/>
          <w:sz w:val="22"/>
          <w:szCs w:val="22"/>
          <w:lang w:val="ka-GE"/>
        </w:rPr>
        <w:t xml:space="preserve"> და მინიმალური სტანდარტების მოთხოვნებ</w:t>
      </w:r>
      <w:r w:rsidR="000A332A" w:rsidRPr="00B16D0C">
        <w:rPr>
          <w:rFonts w:ascii="Sylfaen" w:hAnsi="Sylfaen" w:cs="Sylfaen"/>
          <w:sz w:val="22"/>
          <w:szCs w:val="22"/>
          <w:lang w:val="ka-GE"/>
        </w:rPr>
        <w:t>ის</w:t>
      </w:r>
      <w:r w:rsidRPr="00B16D0C">
        <w:rPr>
          <w:rFonts w:ascii="Sylfaen" w:hAnsi="Sylfaen" w:cs="Sylfaen"/>
          <w:sz w:val="22"/>
          <w:szCs w:val="22"/>
          <w:lang w:val="ka-GE"/>
        </w:rPr>
        <w:t xml:space="preserve"> შესაბამის</w:t>
      </w:r>
      <w:r w:rsidR="000A332A" w:rsidRPr="00B16D0C">
        <w:rPr>
          <w:rFonts w:ascii="Sylfaen" w:hAnsi="Sylfaen" w:cs="Sylfaen"/>
          <w:sz w:val="22"/>
          <w:szCs w:val="22"/>
          <w:lang w:val="ka-GE"/>
        </w:rPr>
        <w:t>ად</w:t>
      </w:r>
      <w:r w:rsidRPr="00B16D0C">
        <w:rPr>
          <w:rFonts w:ascii="Sylfaen" w:hAnsi="Sylfaen" w:cs="Sylfaen"/>
          <w:sz w:val="22"/>
          <w:szCs w:val="22"/>
          <w:lang w:val="ka-GE"/>
        </w:rPr>
        <w:t>.</w:t>
      </w:r>
    </w:p>
    <w:p w14:paraId="2E809CEF" w14:textId="04379B36" w:rsidR="002D21D6" w:rsidRPr="00B16D0C" w:rsidRDefault="002D21D6" w:rsidP="00B16D0C">
      <w:pPr>
        <w:pStyle w:val="NormalWeb"/>
        <w:spacing w:before="0" w:beforeAutospacing="0" w:after="0" w:afterAutospacing="0" w:line="276" w:lineRule="auto"/>
        <w:jc w:val="both"/>
        <w:rPr>
          <w:rFonts w:ascii="Sylfaen" w:hAnsi="Sylfaen" w:cs="Sylfaen"/>
          <w:sz w:val="22"/>
          <w:szCs w:val="22"/>
          <w:lang w:val="ka-GE"/>
        </w:rPr>
      </w:pPr>
      <w:r w:rsidRPr="00B16D0C">
        <w:rPr>
          <w:rFonts w:ascii="Sylfaen" w:hAnsi="Sylfaen"/>
          <w:sz w:val="22"/>
          <w:szCs w:val="22"/>
          <w:lang w:val="ka-GE"/>
        </w:rPr>
        <w:t xml:space="preserve">6. </w:t>
      </w:r>
      <w:r w:rsidRPr="00B16D0C">
        <w:rPr>
          <w:rFonts w:ascii="Sylfaen" w:hAnsi="Sylfaen" w:cs="Sylfaen"/>
          <w:sz w:val="22"/>
          <w:szCs w:val="22"/>
          <w:lang w:val="ka-GE"/>
        </w:rPr>
        <w:t>ინტენსიური</w:t>
      </w:r>
      <w:r w:rsidRPr="00B16D0C">
        <w:rPr>
          <w:rFonts w:ascii="Sylfaen" w:hAnsi="Sylfaen"/>
          <w:sz w:val="22"/>
          <w:szCs w:val="22"/>
          <w:lang w:val="ka-GE"/>
        </w:rPr>
        <w:t xml:space="preserve"> </w:t>
      </w:r>
      <w:r w:rsidRPr="00B16D0C">
        <w:rPr>
          <w:rFonts w:ascii="Sylfaen" w:hAnsi="Sylfaen" w:cs="Sylfaen"/>
          <w:sz w:val="22"/>
          <w:szCs w:val="22"/>
          <w:lang w:val="ka-GE"/>
        </w:rPr>
        <w:t>სასწავლო</w:t>
      </w:r>
      <w:r w:rsidRPr="00B16D0C">
        <w:rPr>
          <w:rFonts w:ascii="Sylfaen" w:hAnsi="Sylfaen"/>
          <w:sz w:val="22"/>
          <w:szCs w:val="22"/>
          <w:lang w:val="ka-GE"/>
        </w:rPr>
        <w:t xml:space="preserve"> </w:t>
      </w:r>
      <w:r w:rsidRPr="00B16D0C">
        <w:rPr>
          <w:rFonts w:ascii="Sylfaen" w:hAnsi="Sylfaen" w:cs="Sylfaen"/>
          <w:sz w:val="22"/>
          <w:szCs w:val="22"/>
          <w:lang w:val="ka-GE"/>
        </w:rPr>
        <w:t>ფორმატის</w:t>
      </w:r>
      <w:r w:rsidRPr="00B16D0C">
        <w:rPr>
          <w:rFonts w:ascii="Sylfaen" w:hAnsi="Sylfaen"/>
          <w:sz w:val="22"/>
          <w:szCs w:val="22"/>
          <w:lang w:val="ka-GE"/>
        </w:rPr>
        <w:t xml:space="preserve"> </w:t>
      </w:r>
      <w:r w:rsidRPr="00B16D0C">
        <w:rPr>
          <w:rFonts w:ascii="Sylfaen" w:hAnsi="Sylfaen" w:cs="Sylfaen"/>
          <w:sz w:val="22"/>
          <w:szCs w:val="22"/>
          <w:lang w:val="ka-GE"/>
        </w:rPr>
        <w:t>გამოყენება</w:t>
      </w:r>
      <w:r w:rsidRPr="00B16D0C">
        <w:rPr>
          <w:rFonts w:ascii="Sylfaen" w:hAnsi="Sylfaen"/>
          <w:sz w:val="22"/>
          <w:szCs w:val="22"/>
          <w:lang w:val="ka-GE"/>
        </w:rPr>
        <w:t xml:space="preserve"> </w:t>
      </w:r>
      <w:r w:rsidRPr="00B16D0C">
        <w:rPr>
          <w:rFonts w:ascii="Sylfaen" w:hAnsi="Sylfaen" w:cs="Sylfaen"/>
          <w:sz w:val="22"/>
          <w:szCs w:val="22"/>
          <w:lang w:val="ka-GE"/>
        </w:rPr>
        <w:t>დაშვებულია</w:t>
      </w:r>
      <w:r w:rsidRPr="00B16D0C">
        <w:rPr>
          <w:rFonts w:ascii="Sylfaen" w:hAnsi="Sylfaen"/>
          <w:sz w:val="22"/>
          <w:szCs w:val="22"/>
          <w:lang w:val="ka-GE"/>
        </w:rPr>
        <w:t xml:space="preserve"> </w:t>
      </w:r>
      <w:r w:rsidRPr="00B16D0C">
        <w:rPr>
          <w:rFonts w:ascii="Sylfaen" w:hAnsi="Sylfaen" w:cs="Sylfaen"/>
          <w:sz w:val="22"/>
          <w:szCs w:val="22"/>
          <w:lang w:val="ka-GE"/>
        </w:rPr>
        <w:t>მხოლოდ</w:t>
      </w:r>
      <w:r w:rsidRPr="00B16D0C">
        <w:rPr>
          <w:rFonts w:ascii="Sylfaen" w:hAnsi="Sylfaen"/>
          <w:sz w:val="22"/>
          <w:szCs w:val="22"/>
          <w:lang w:val="ka-GE"/>
        </w:rPr>
        <w:t xml:space="preserve"> </w:t>
      </w:r>
      <w:r w:rsidRPr="00B16D0C">
        <w:rPr>
          <w:rFonts w:ascii="Sylfaen" w:hAnsi="Sylfaen" w:cs="Sylfaen"/>
          <w:sz w:val="22"/>
          <w:szCs w:val="22"/>
          <w:lang w:val="ka-GE"/>
        </w:rPr>
        <w:t>იმ</w:t>
      </w:r>
      <w:r w:rsidRPr="00B16D0C">
        <w:rPr>
          <w:rFonts w:ascii="Sylfaen" w:hAnsi="Sylfaen"/>
          <w:sz w:val="22"/>
          <w:szCs w:val="22"/>
          <w:lang w:val="ka-GE"/>
        </w:rPr>
        <w:t xml:space="preserve"> </w:t>
      </w:r>
      <w:r w:rsidRPr="00B16D0C">
        <w:rPr>
          <w:rFonts w:ascii="Sylfaen" w:hAnsi="Sylfaen" w:cs="Sylfaen"/>
          <w:sz w:val="22"/>
          <w:szCs w:val="22"/>
          <w:lang w:val="ka-GE"/>
        </w:rPr>
        <w:t>შემთხვევაში</w:t>
      </w:r>
      <w:r w:rsidRPr="00B16D0C">
        <w:rPr>
          <w:rFonts w:ascii="Sylfaen" w:hAnsi="Sylfaen"/>
          <w:sz w:val="22"/>
          <w:szCs w:val="22"/>
          <w:lang w:val="ka-GE"/>
        </w:rPr>
        <w:t xml:space="preserve">, </w:t>
      </w:r>
      <w:r w:rsidRPr="00B16D0C">
        <w:rPr>
          <w:rFonts w:ascii="Sylfaen" w:hAnsi="Sylfaen" w:cs="Sylfaen"/>
          <w:sz w:val="22"/>
          <w:szCs w:val="22"/>
          <w:lang w:val="ka-GE"/>
        </w:rPr>
        <w:t>თუ</w:t>
      </w:r>
      <w:r w:rsidRPr="00B16D0C">
        <w:rPr>
          <w:rFonts w:ascii="Sylfaen" w:hAnsi="Sylfaen"/>
          <w:sz w:val="22"/>
          <w:szCs w:val="22"/>
          <w:lang w:val="ka-GE"/>
        </w:rPr>
        <w:t xml:space="preserve"> </w:t>
      </w:r>
      <w:r w:rsidRPr="00B16D0C">
        <w:rPr>
          <w:rFonts w:ascii="Sylfaen" w:hAnsi="Sylfaen" w:cs="Sylfaen"/>
          <w:sz w:val="22"/>
          <w:szCs w:val="22"/>
          <w:lang w:val="ka-GE"/>
        </w:rPr>
        <w:t>უზრუნველყოფილია</w:t>
      </w:r>
      <w:r w:rsidRPr="00B16D0C">
        <w:rPr>
          <w:rFonts w:ascii="Sylfaen" w:hAnsi="Sylfaen"/>
          <w:sz w:val="22"/>
          <w:szCs w:val="22"/>
          <w:lang w:val="ka-GE"/>
        </w:rPr>
        <w:t xml:space="preserve"> </w:t>
      </w:r>
      <w:r w:rsidRPr="00B16D0C">
        <w:rPr>
          <w:rFonts w:ascii="Sylfaen" w:hAnsi="Sylfaen" w:cs="Sylfaen"/>
          <w:sz w:val="22"/>
          <w:szCs w:val="22"/>
          <w:lang w:val="ka-GE"/>
        </w:rPr>
        <w:t>პროგრამით</w:t>
      </w:r>
      <w:r w:rsidRPr="00B16D0C">
        <w:rPr>
          <w:rFonts w:ascii="Sylfaen" w:hAnsi="Sylfaen"/>
          <w:sz w:val="22"/>
          <w:szCs w:val="22"/>
          <w:lang w:val="ka-GE"/>
        </w:rPr>
        <w:t xml:space="preserve"> </w:t>
      </w:r>
      <w:r w:rsidRPr="00B16D0C">
        <w:rPr>
          <w:rFonts w:ascii="Sylfaen" w:hAnsi="Sylfaen" w:cs="Sylfaen"/>
          <w:sz w:val="22"/>
          <w:szCs w:val="22"/>
          <w:lang w:val="ka-GE"/>
        </w:rPr>
        <w:t>დადგენილი</w:t>
      </w:r>
      <w:r w:rsidRPr="00B16D0C">
        <w:rPr>
          <w:rFonts w:ascii="Sylfaen" w:hAnsi="Sylfaen"/>
          <w:sz w:val="22"/>
          <w:szCs w:val="22"/>
          <w:lang w:val="ka-GE"/>
        </w:rPr>
        <w:t xml:space="preserve"> </w:t>
      </w:r>
      <w:r w:rsidRPr="00B16D0C">
        <w:rPr>
          <w:rFonts w:ascii="Sylfaen" w:hAnsi="Sylfaen" w:cs="Sylfaen"/>
          <w:sz w:val="22"/>
          <w:szCs w:val="22"/>
          <w:lang w:val="ka-GE"/>
        </w:rPr>
        <w:t>ჯამური</w:t>
      </w:r>
      <w:r w:rsidRPr="00B16D0C">
        <w:rPr>
          <w:rFonts w:ascii="Sylfaen" w:hAnsi="Sylfaen"/>
          <w:sz w:val="22"/>
          <w:szCs w:val="22"/>
          <w:lang w:val="ka-GE"/>
        </w:rPr>
        <w:t xml:space="preserve"> </w:t>
      </w:r>
      <w:r w:rsidRPr="00B16D0C">
        <w:rPr>
          <w:rFonts w:ascii="Sylfaen" w:hAnsi="Sylfaen" w:cs="Sylfaen"/>
          <w:sz w:val="22"/>
          <w:szCs w:val="22"/>
          <w:lang w:val="ka-GE"/>
        </w:rPr>
        <w:t>სასწავლო</w:t>
      </w:r>
      <w:r w:rsidRPr="00B16D0C">
        <w:rPr>
          <w:rFonts w:ascii="Sylfaen" w:hAnsi="Sylfaen"/>
          <w:sz w:val="22"/>
          <w:szCs w:val="22"/>
          <w:lang w:val="ka-GE"/>
        </w:rPr>
        <w:t xml:space="preserve"> </w:t>
      </w:r>
      <w:r w:rsidRPr="00B16D0C">
        <w:rPr>
          <w:rFonts w:ascii="Sylfaen" w:hAnsi="Sylfaen" w:cs="Sylfaen"/>
          <w:sz w:val="22"/>
          <w:szCs w:val="22"/>
          <w:lang w:val="ka-GE"/>
        </w:rPr>
        <w:t>საათების</w:t>
      </w:r>
      <w:r w:rsidRPr="00B16D0C">
        <w:rPr>
          <w:rFonts w:ascii="Sylfaen" w:hAnsi="Sylfaen"/>
          <w:sz w:val="22"/>
          <w:szCs w:val="22"/>
          <w:lang w:val="ka-GE"/>
        </w:rPr>
        <w:t xml:space="preserve"> </w:t>
      </w:r>
      <w:r w:rsidRPr="00B16D0C">
        <w:rPr>
          <w:rFonts w:ascii="Sylfaen" w:hAnsi="Sylfaen" w:cs="Sylfaen"/>
          <w:sz w:val="22"/>
          <w:szCs w:val="22"/>
          <w:lang w:val="ka-GE"/>
        </w:rPr>
        <w:t>შესრულება.</w:t>
      </w:r>
    </w:p>
    <w:p w14:paraId="644A082F" w14:textId="77777777" w:rsidR="00143B26" w:rsidRPr="00B16D0C" w:rsidRDefault="00143B26" w:rsidP="00B16D0C">
      <w:pPr>
        <w:pStyle w:val="NormalWeb"/>
        <w:spacing w:before="0" w:beforeAutospacing="0" w:after="0" w:afterAutospacing="0" w:line="276" w:lineRule="auto"/>
        <w:jc w:val="both"/>
        <w:rPr>
          <w:rFonts w:ascii="Sylfaen" w:hAnsi="Sylfaen"/>
          <w:sz w:val="22"/>
          <w:szCs w:val="22"/>
          <w:lang w:val="ka-GE"/>
        </w:rPr>
      </w:pPr>
    </w:p>
    <w:p w14:paraId="171140C9" w14:textId="77777777" w:rsidR="002D21D6" w:rsidRPr="00B16D0C" w:rsidRDefault="002D21D6" w:rsidP="00B16D0C">
      <w:pPr>
        <w:pStyle w:val="NormalWeb"/>
        <w:spacing w:before="0" w:beforeAutospacing="0" w:after="0" w:afterAutospacing="0" w:line="276" w:lineRule="auto"/>
        <w:jc w:val="both"/>
        <w:rPr>
          <w:rFonts w:ascii="Sylfaen" w:hAnsi="Sylfaen" w:cs="Sylfaen"/>
          <w:b/>
          <w:sz w:val="22"/>
          <w:szCs w:val="22"/>
          <w:lang w:val="ka-GE"/>
        </w:rPr>
      </w:pPr>
      <w:r w:rsidRPr="00B16D0C">
        <w:rPr>
          <w:rFonts w:ascii="Sylfaen" w:hAnsi="Sylfaen" w:cs="Sylfaen"/>
          <w:b/>
          <w:sz w:val="22"/>
          <w:szCs w:val="22"/>
          <w:lang w:val="ka-GE"/>
        </w:rPr>
        <w:t>მუხლი 5. სპეციალური მოსამზადებელი კურსის განხორციელების ფორმატი</w:t>
      </w:r>
    </w:p>
    <w:p w14:paraId="0BEF2F32" w14:textId="5A9CC6DC" w:rsidR="002D21D6" w:rsidRPr="00B16D0C" w:rsidRDefault="002D21D6" w:rsidP="00B16D0C">
      <w:pPr>
        <w:pStyle w:val="NormalWeb"/>
        <w:spacing w:before="0" w:beforeAutospacing="0" w:after="120" w:afterAutospacing="0" w:line="276" w:lineRule="auto"/>
        <w:jc w:val="both"/>
        <w:rPr>
          <w:rFonts w:ascii="Sylfaen" w:hAnsi="Sylfaen" w:cs="Sylfaen"/>
          <w:sz w:val="22"/>
          <w:szCs w:val="22"/>
          <w:lang w:val="ka-GE"/>
        </w:rPr>
      </w:pPr>
      <w:r w:rsidRPr="00B16D0C">
        <w:rPr>
          <w:rFonts w:ascii="Sylfaen" w:hAnsi="Sylfaen" w:cs="Sylfaen"/>
          <w:sz w:val="22"/>
          <w:szCs w:val="22"/>
          <w:lang w:val="ka-GE"/>
        </w:rPr>
        <w:t xml:space="preserve">1. </w:t>
      </w:r>
      <w:r w:rsidRPr="00B16D0C">
        <w:rPr>
          <w:rStyle w:val="Strong"/>
          <w:rFonts w:ascii="Sylfaen" w:hAnsi="Sylfaen" w:cs="Sylfaen"/>
          <w:b w:val="0"/>
          <w:sz w:val="22"/>
          <w:szCs w:val="22"/>
          <w:lang w:val="ka-GE"/>
        </w:rPr>
        <w:t>სპეციალური მოსამზადებელი</w:t>
      </w:r>
      <w:r w:rsidRPr="00B16D0C">
        <w:rPr>
          <w:rStyle w:val="Strong"/>
          <w:rFonts w:ascii="Sylfaen" w:hAnsi="Sylfaen" w:cs="Sylfaen"/>
          <w:sz w:val="22"/>
          <w:szCs w:val="22"/>
          <w:lang w:val="ka-GE"/>
        </w:rPr>
        <w:t xml:space="preserve"> </w:t>
      </w:r>
      <w:r w:rsidRPr="00B16D0C">
        <w:rPr>
          <w:rFonts w:ascii="Sylfaen" w:hAnsi="Sylfaen" w:cs="Sylfaen"/>
          <w:sz w:val="22"/>
          <w:szCs w:val="22"/>
          <w:lang w:val="ka-GE"/>
        </w:rPr>
        <w:t>კურსი შესაძლებელია განხორცი</w:t>
      </w:r>
      <w:r w:rsidR="00982DEF" w:rsidRPr="00B16D0C">
        <w:rPr>
          <w:rFonts w:ascii="Sylfaen" w:hAnsi="Sylfaen" w:cs="Sylfaen"/>
          <w:sz w:val="22"/>
          <w:szCs w:val="22"/>
          <w:lang w:val="ka-GE"/>
        </w:rPr>
        <w:t>ე</w:t>
      </w:r>
      <w:r w:rsidRPr="00B16D0C">
        <w:rPr>
          <w:rFonts w:ascii="Sylfaen" w:hAnsi="Sylfaen" w:cs="Sylfaen"/>
          <w:sz w:val="22"/>
          <w:szCs w:val="22"/>
          <w:lang w:val="ka-GE"/>
        </w:rPr>
        <w:t>ლდეს ჰიბრიდული ფორმატით, რაც გულისხმობს დისტანციურ და ფიზიკური სწავლების ერთობლიობას.</w:t>
      </w:r>
    </w:p>
    <w:p w14:paraId="71F25246" w14:textId="05DA7B7C" w:rsidR="002D21D6" w:rsidRPr="00B16D0C" w:rsidRDefault="002D21D6" w:rsidP="00B16D0C">
      <w:pPr>
        <w:pStyle w:val="NormalWeb"/>
        <w:spacing w:before="0" w:beforeAutospacing="0" w:after="120" w:afterAutospacing="0" w:line="276" w:lineRule="auto"/>
        <w:jc w:val="both"/>
        <w:rPr>
          <w:rFonts w:ascii="Sylfaen" w:hAnsi="Sylfaen" w:cs="Sylfaen"/>
          <w:sz w:val="22"/>
          <w:szCs w:val="22"/>
          <w:lang w:val="ka-GE"/>
        </w:rPr>
      </w:pPr>
      <w:r w:rsidRPr="00B16D0C">
        <w:rPr>
          <w:rFonts w:ascii="Sylfaen" w:hAnsi="Sylfaen" w:cs="Sylfaen"/>
          <w:sz w:val="22"/>
          <w:szCs w:val="22"/>
          <w:lang w:val="ka-GE"/>
        </w:rPr>
        <w:t xml:space="preserve">2. თეორიული კომპონენტი შესაძლებელია ჩატარდეს ფიზიკურ გარემოში ან/და დისტანციურად. </w:t>
      </w:r>
    </w:p>
    <w:p w14:paraId="784B41B6" w14:textId="1283BF6F" w:rsidR="002D21D6" w:rsidRPr="00B16D0C" w:rsidRDefault="002D21D6" w:rsidP="00B16D0C">
      <w:pPr>
        <w:pStyle w:val="NormalWeb"/>
        <w:spacing w:before="0" w:beforeAutospacing="0" w:after="120" w:afterAutospacing="0" w:line="276" w:lineRule="auto"/>
        <w:jc w:val="both"/>
        <w:rPr>
          <w:rFonts w:ascii="Sylfaen" w:hAnsi="Sylfaen" w:cs="Sylfaen"/>
          <w:sz w:val="22"/>
          <w:szCs w:val="22"/>
          <w:lang w:val="ka-GE"/>
        </w:rPr>
      </w:pPr>
      <w:r w:rsidRPr="00B16D0C">
        <w:rPr>
          <w:rFonts w:ascii="Sylfaen" w:hAnsi="Sylfaen" w:cs="Sylfaen"/>
          <w:sz w:val="22"/>
          <w:szCs w:val="22"/>
          <w:lang w:val="ka-GE"/>
        </w:rPr>
        <w:lastRenderedPageBreak/>
        <w:t>3. პრაქტიკული კომპონენტი</w:t>
      </w:r>
      <w:r w:rsidR="000A332A" w:rsidRPr="00B16D0C">
        <w:rPr>
          <w:rFonts w:ascii="Sylfaen" w:hAnsi="Sylfaen" w:cs="Sylfaen"/>
          <w:sz w:val="22"/>
          <w:szCs w:val="22"/>
          <w:lang w:val="ka-GE"/>
        </w:rPr>
        <w:t>,</w:t>
      </w:r>
      <w:r w:rsidRPr="00B16D0C">
        <w:rPr>
          <w:rFonts w:ascii="Sylfaen" w:hAnsi="Sylfaen" w:cs="Sylfaen"/>
          <w:sz w:val="22"/>
          <w:szCs w:val="22"/>
          <w:lang w:val="ka-GE"/>
        </w:rPr>
        <w:t xml:space="preserve"> ძირითადად</w:t>
      </w:r>
      <w:r w:rsidR="000A332A" w:rsidRPr="00B16D0C">
        <w:rPr>
          <w:rFonts w:ascii="Sylfaen" w:hAnsi="Sylfaen" w:cs="Sylfaen"/>
          <w:sz w:val="22"/>
          <w:szCs w:val="22"/>
          <w:lang w:val="ka-GE"/>
        </w:rPr>
        <w:t>,</w:t>
      </w:r>
      <w:r w:rsidRPr="00B16D0C">
        <w:rPr>
          <w:rFonts w:ascii="Sylfaen" w:hAnsi="Sylfaen" w:cs="Sylfaen"/>
          <w:sz w:val="22"/>
          <w:szCs w:val="22"/>
          <w:lang w:val="ka-GE"/>
        </w:rPr>
        <w:t xml:space="preserve"> ხორციელდება ფიზიკურ გარემოში.</w:t>
      </w:r>
    </w:p>
    <w:p w14:paraId="7A24CDBD" w14:textId="77777777" w:rsidR="002D21D6" w:rsidRPr="00B16D0C" w:rsidRDefault="002D21D6" w:rsidP="00B16D0C">
      <w:pPr>
        <w:pStyle w:val="NormalWeb"/>
        <w:spacing w:before="0" w:beforeAutospacing="0" w:after="120" w:afterAutospacing="0" w:line="276" w:lineRule="auto"/>
        <w:jc w:val="both"/>
        <w:rPr>
          <w:rFonts w:ascii="Sylfaen" w:hAnsi="Sylfaen" w:cs="Sylfaen"/>
          <w:sz w:val="22"/>
          <w:szCs w:val="22"/>
          <w:lang w:val="ka-GE"/>
        </w:rPr>
      </w:pPr>
      <w:r w:rsidRPr="00B16D0C">
        <w:rPr>
          <w:rFonts w:ascii="Sylfaen" w:hAnsi="Sylfaen" w:cs="Sylfaen"/>
          <w:sz w:val="22"/>
          <w:szCs w:val="22"/>
          <w:lang w:val="ka-GE"/>
        </w:rPr>
        <w:t>4. შესაძლებელია პროგრამით განისაზღვროს თეორიული და პრაქტიკული კომპონენტების ფიზიკურ ფორმატში განხორციელების მინიმალური წილი.</w:t>
      </w:r>
    </w:p>
    <w:p w14:paraId="70F5B7C7" w14:textId="4F58CB14" w:rsidR="002D21D6" w:rsidRPr="00B16D0C" w:rsidRDefault="002D21D6" w:rsidP="00B16D0C">
      <w:pPr>
        <w:pStyle w:val="NormalWeb"/>
        <w:spacing w:before="0" w:beforeAutospacing="0" w:after="0" w:afterAutospacing="0" w:line="276" w:lineRule="auto"/>
        <w:jc w:val="both"/>
        <w:rPr>
          <w:rFonts w:ascii="Sylfaen" w:hAnsi="Sylfaen" w:cs="Sylfaen"/>
          <w:sz w:val="22"/>
          <w:szCs w:val="22"/>
          <w:lang w:val="ka-GE"/>
        </w:rPr>
      </w:pPr>
      <w:r w:rsidRPr="00B16D0C">
        <w:rPr>
          <w:rFonts w:ascii="Sylfaen" w:hAnsi="Sylfaen" w:cs="Sylfaen"/>
          <w:sz w:val="22"/>
          <w:szCs w:val="22"/>
          <w:lang w:val="ka-GE"/>
        </w:rPr>
        <w:t>5. შუალედური და ფინალური გამოცდები ტარდება მხოლოდ ფიზიკურ ფორმატში.</w:t>
      </w:r>
    </w:p>
    <w:p w14:paraId="1C739A81" w14:textId="77777777" w:rsidR="00143B26" w:rsidRPr="00B16D0C" w:rsidRDefault="00143B26" w:rsidP="00B16D0C">
      <w:pPr>
        <w:pStyle w:val="NormalWeb"/>
        <w:spacing w:before="0" w:beforeAutospacing="0" w:after="0" w:afterAutospacing="0" w:line="276" w:lineRule="auto"/>
        <w:jc w:val="both"/>
        <w:rPr>
          <w:rFonts w:ascii="Sylfaen" w:hAnsi="Sylfaen" w:cs="Sylfaen"/>
          <w:sz w:val="22"/>
          <w:szCs w:val="22"/>
          <w:lang w:val="ka-GE"/>
        </w:rPr>
      </w:pPr>
    </w:p>
    <w:p w14:paraId="1D9851B2" w14:textId="77777777" w:rsidR="002D21D6" w:rsidRPr="00B16D0C" w:rsidRDefault="002D21D6" w:rsidP="00B16D0C">
      <w:pPr>
        <w:pStyle w:val="NormalWeb"/>
        <w:spacing w:before="0" w:beforeAutospacing="0" w:after="0" w:afterAutospacing="0" w:line="276" w:lineRule="auto"/>
        <w:jc w:val="both"/>
        <w:rPr>
          <w:rFonts w:ascii="Sylfaen" w:hAnsi="Sylfaen" w:cs="Sylfaen"/>
          <w:b/>
          <w:sz w:val="22"/>
          <w:szCs w:val="22"/>
          <w:lang w:val="ka-GE"/>
        </w:rPr>
      </w:pPr>
      <w:r w:rsidRPr="00B16D0C">
        <w:rPr>
          <w:rFonts w:ascii="Sylfaen" w:hAnsi="Sylfaen" w:cs="Sylfaen"/>
          <w:b/>
          <w:sz w:val="22"/>
          <w:szCs w:val="22"/>
          <w:lang w:val="ka-GE"/>
        </w:rPr>
        <w:t>მუხლი 6. სწავლების მეთოდები</w:t>
      </w:r>
    </w:p>
    <w:p w14:paraId="7782CBA3" w14:textId="49968D35" w:rsidR="002D21D6" w:rsidRPr="00B16D0C" w:rsidRDefault="002D21D6" w:rsidP="00B16D0C">
      <w:pPr>
        <w:pStyle w:val="NormalWeb"/>
        <w:spacing w:before="0" w:beforeAutospacing="0" w:after="120" w:afterAutospacing="0" w:line="276" w:lineRule="auto"/>
        <w:jc w:val="both"/>
        <w:rPr>
          <w:rFonts w:ascii="Sylfaen" w:hAnsi="Sylfaen" w:cs="Sylfaen"/>
          <w:sz w:val="22"/>
          <w:szCs w:val="22"/>
          <w:lang w:val="ka-GE"/>
        </w:rPr>
      </w:pPr>
      <w:r w:rsidRPr="00B16D0C">
        <w:rPr>
          <w:rFonts w:ascii="Sylfaen" w:hAnsi="Sylfaen" w:cs="Sylfaen"/>
          <w:sz w:val="22"/>
          <w:szCs w:val="22"/>
          <w:lang w:val="ka-GE"/>
        </w:rPr>
        <w:t>1. სპეციალური მოსამზადებელი კურსის სწავლების მეთოდები უნდა ეფუძნებოდეს ზრდასრულთა განათლების პრინციპებს</w:t>
      </w:r>
      <w:r w:rsidR="000A332A" w:rsidRPr="00B16D0C">
        <w:rPr>
          <w:rFonts w:ascii="Sylfaen" w:hAnsi="Sylfaen" w:cs="Sylfaen"/>
          <w:sz w:val="22"/>
          <w:szCs w:val="22"/>
          <w:lang w:val="ka-GE"/>
        </w:rPr>
        <w:t>ა</w:t>
      </w:r>
      <w:r w:rsidRPr="00B16D0C">
        <w:rPr>
          <w:rFonts w:ascii="Sylfaen" w:hAnsi="Sylfaen" w:cs="Sylfaen"/>
          <w:sz w:val="22"/>
          <w:szCs w:val="22"/>
          <w:lang w:val="ka-GE"/>
        </w:rPr>
        <w:t xml:space="preserve"> და უნდა </w:t>
      </w:r>
      <w:proofErr w:type="spellStart"/>
      <w:r w:rsidRPr="00B16D0C">
        <w:rPr>
          <w:rFonts w:ascii="Sylfaen" w:hAnsi="Sylfaen" w:cs="Sylfaen"/>
          <w:sz w:val="22"/>
          <w:szCs w:val="22"/>
          <w:lang w:val="ka-GE"/>
        </w:rPr>
        <w:t>უზრუნველყოფდეს</w:t>
      </w:r>
      <w:proofErr w:type="spellEnd"/>
      <w:r w:rsidRPr="00B16D0C">
        <w:rPr>
          <w:rFonts w:ascii="Sylfaen" w:hAnsi="Sylfaen" w:cs="Sylfaen"/>
          <w:sz w:val="22"/>
          <w:szCs w:val="22"/>
          <w:lang w:val="ka-GE"/>
        </w:rPr>
        <w:t xml:space="preserve"> ინტერაქტიუ</w:t>
      </w:r>
      <w:r w:rsidR="000A332A" w:rsidRPr="00B16D0C">
        <w:rPr>
          <w:rFonts w:ascii="Sylfaen" w:hAnsi="Sylfaen" w:cs="Sylfaen"/>
          <w:sz w:val="22"/>
          <w:szCs w:val="22"/>
          <w:lang w:val="ka-GE"/>
        </w:rPr>
        <w:t>რ</w:t>
      </w:r>
      <w:r w:rsidRPr="00B16D0C">
        <w:rPr>
          <w:rFonts w:ascii="Sylfaen" w:hAnsi="Sylfaen" w:cs="Sylfaen"/>
          <w:sz w:val="22"/>
          <w:szCs w:val="22"/>
          <w:lang w:val="ka-GE"/>
        </w:rPr>
        <w:t>, პრაქტიკაზე ორიენტირებულ და უნარების განვითარებაზე მიმართულ სწავლებას.</w:t>
      </w:r>
    </w:p>
    <w:p w14:paraId="6FCB3255" w14:textId="4FB15368" w:rsidR="002D21D6" w:rsidRPr="00B16D0C" w:rsidRDefault="002D21D6" w:rsidP="00B16D0C">
      <w:pPr>
        <w:pStyle w:val="NormalWeb"/>
        <w:spacing w:before="0" w:beforeAutospacing="0" w:after="0" w:afterAutospacing="0" w:line="276" w:lineRule="auto"/>
        <w:jc w:val="both"/>
        <w:rPr>
          <w:rFonts w:ascii="Sylfaen" w:hAnsi="Sylfaen" w:cs="Sylfaen"/>
          <w:sz w:val="22"/>
          <w:szCs w:val="22"/>
          <w:lang w:val="ka-GE"/>
        </w:rPr>
      </w:pPr>
      <w:r w:rsidRPr="00B16D0C">
        <w:rPr>
          <w:rFonts w:ascii="Sylfaen" w:hAnsi="Sylfaen" w:cs="Sylfaen"/>
          <w:sz w:val="22"/>
          <w:szCs w:val="22"/>
          <w:lang w:val="ka-GE"/>
        </w:rPr>
        <w:t>2. სწავლების პროცესში შეიძლება გამოყენებულ იქნ</w:t>
      </w:r>
      <w:r w:rsidR="00E56D21">
        <w:rPr>
          <w:rFonts w:ascii="Sylfaen" w:hAnsi="Sylfaen" w:cs="Sylfaen"/>
          <w:sz w:val="22"/>
          <w:szCs w:val="22"/>
          <w:lang w:val="ka-GE"/>
        </w:rPr>
        <w:t>ე</w:t>
      </w:r>
      <w:r w:rsidRPr="00B16D0C">
        <w:rPr>
          <w:rFonts w:ascii="Sylfaen" w:hAnsi="Sylfaen" w:cs="Sylfaen"/>
          <w:sz w:val="22"/>
          <w:szCs w:val="22"/>
          <w:lang w:val="ka-GE"/>
        </w:rPr>
        <w:t>ს</w:t>
      </w:r>
      <w:r w:rsidR="00E56D21">
        <w:rPr>
          <w:rFonts w:ascii="Sylfaen" w:hAnsi="Sylfaen" w:cs="Sylfaen"/>
          <w:sz w:val="22"/>
          <w:szCs w:val="22"/>
          <w:lang w:val="ka-GE"/>
        </w:rPr>
        <w:t>,</w:t>
      </w:r>
      <w:bookmarkStart w:id="0" w:name="_GoBack"/>
      <w:bookmarkEnd w:id="0"/>
      <w:r w:rsidRPr="00B16D0C">
        <w:rPr>
          <w:rFonts w:ascii="Sylfaen" w:hAnsi="Sylfaen" w:cs="Sylfaen"/>
          <w:sz w:val="22"/>
          <w:szCs w:val="22"/>
          <w:lang w:val="ka-GE"/>
        </w:rPr>
        <w:t xml:space="preserve"> მათ შორის, შემდეგი მეთოდები:</w:t>
      </w:r>
    </w:p>
    <w:p w14:paraId="6156EC79" w14:textId="77777777" w:rsidR="002D21D6" w:rsidRPr="00B16D0C" w:rsidRDefault="002D21D6" w:rsidP="00B16D0C">
      <w:pPr>
        <w:pStyle w:val="NormalWeb"/>
        <w:spacing w:before="0" w:beforeAutospacing="0" w:after="0" w:afterAutospacing="0" w:line="276" w:lineRule="auto"/>
        <w:jc w:val="both"/>
        <w:rPr>
          <w:rFonts w:ascii="Sylfaen" w:hAnsi="Sylfaen" w:cs="Sylfaen"/>
          <w:sz w:val="22"/>
          <w:szCs w:val="22"/>
          <w:lang w:val="ka-GE"/>
        </w:rPr>
      </w:pPr>
      <w:r w:rsidRPr="00B16D0C">
        <w:rPr>
          <w:rFonts w:ascii="Sylfaen" w:hAnsi="Sylfaen" w:cs="Sylfaen"/>
          <w:sz w:val="22"/>
          <w:szCs w:val="22"/>
          <w:lang w:val="ka-GE"/>
        </w:rPr>
        <w:t>ა) სასწავლო შემთხვევების (კაზუსების) განხილვა;</w:t>
      </w:r>
    </w:p>
    <w:p w14:paraId="5EBAD910" w14:textId="77777777" w:rsidR="002D21D6" w:rsidRPr="00B16D0C" w:rsidRDefault="002D21D6" w:rsidP="00B16D0C">
      <w:pPr>
        <w:pStyle w:val="NormalWeb"/>
        <w:spacing w:before="0" w:beforeAutospacing="0" w:after="0" w:afterAutospacing="0" w:line="276" w:lineRule="auto"/>
        <w:jc w:val="both"/>
        <w:rPr>
          <w:rFonts w:ascii="Sylfaen" w:hAnsi="Sylfaen" w:cs="Sylfaen"/>
          <w:sz w:val="22"/>
          <w:szCs w:val="22"/>
          <w:lang w:val="ka-GE"/>
        </w:rPr>
      </w:pPr>
      <w:r w:rsidRPr="00B16D0C">
        <w:rPr>
          <w:rFonts w:ascii="Sylfaen" w:hAnsi="Sylfaen" w:cs="Sylfaen"/>
          <w:sz w:val="22"/>
          <w:szCs w:val="22"/>
          <w:lang w:val="ka-GE"/>
        </w:rPr>
        <w:t>ბ) სიმულაციური დავალებები და როლური სავარჯიშოები;</w:t>
      </w:r>
    </w:p>
    <w:p w14:paraId="4126255C" w14:textId="77777777" w:rsidR="002D21D6" w:rsidRPr="00B16D0C" w:rsidRDefault="002D21D6" w:rsidP="00B16D0C">
      <w:pPr>
        <w:pStyle w:val="NormalWeb"/>
        <w:spacing w:before="0" w:beforeAutospacing="0" w:after="0" w:afterAutospacing="0" w:line="276" w:lineRule="auto"/>
        <w:jc w:val="both"/>
        <w:rPr>
          <w:rFonts w:ascii="Sylfaen" w:hAnsi="Sylfaen" w:cs="Sylfaen"/>
          <w:sz w:val="22"/>
          <w:szCs w:val="22"/>
          <w:lang w:val="ka-GE"/>
        </w:rPr>
      </w:pPr>
      <w:r w:rsidRPr="00B16D0C">
        <w:rPr>
          <w:rFonts w:ascii="Sylfaen" w:hAnsi="Sylfaen" w:cs="Sylfaen"/>
          <w:sz w:val="22"/>
          <w:szCs w:val="22"/>
          <w:lang w:val="ka-GE"/>
        </w:rPr>
        <w:t xml:space="preserve">გ) ჯგუფური მუშაობა და დისკუსიები; </w:t>
      </w:r>
    </w:p>
    <w:p w14:paraId="6F741F7F" w14:textId="77777777" w:rsidR="002D21D6" w:rsidRPr="00B16D0C" w:rsidRDefault="002D21D6" w:rsidP="00B16D0C">
      <w:pPr>
        <w:pStyle w:val="NormalWeb"/>
        <w:spacing w:before="0" w:beforeAutospacing="0" w:after="0" w:afterAutospacing="0" w:line="276" w:lineRule="auto"/>
        <w:jc w:val="both"/>
        <w:rPr>
          <w:rFonts w:ascii="Sylfaen" w:hAnsi="Sylfaen" w:cs="Sylfaen"/>
          <w:sz w:val="22"/>
          <w:szCs w:val="22"/>
          <w:lang w:val="ka-GE"/>
        </w:rPr>
      </w:pPr>
      <w:r w:rsidRPr="00B16D0C">
        <w:rPr>
          <w:rFonts w:ascii="Sylfaen" w:hAnsi="Sylfaen" w:cs="Sylfaen"/>
          <w:sz w:val="22"/>
          <w:szCs w:val="22"/>
          <w:lang w:val="ka-GE"/>
        </w:rPr>
        <w:t>დ) პრაქტიკული „სწავლება-კეთების“ მიდგომა;</w:t>
      </w:r>
    </w:p>
    <w:p w14:paraId="54E94C9D" w14:textId="10F6A0E2" w:rsidR="002D21D6" w:rsidRPr="00B16D0C" w:rsidRDefault="002D21D6" w:rsidP="00B16D0C">
      <w:pPr>
        <w:spacing w:after="0" w:line="276" w:lineRule="auto"/>
        <w:jc w:val="both"/>
        <w:rPr>
          <w:rFonts w:ascii="Sylfaen" w:eastAsia="Times New Roman" w:hAnsi="Sylfaen" w:cs="Sylfaen"/>
          <w:lang w:val="ka-GE" w:eastAsia="en-GB"/>
        </w:rPr>
      </w:pPr>
      <w:r w:rsidRPr="00B16D0C">
        <w:rPr>
          <w:rFonts w:ascii="Sylfaen" w:eastAsia="Times New Roman" w:hAnsi="Sylfaen" w:cs="Sylfaen"/>
          <w:lang w:val="ka-GE" w:eastAsia="en-GB"/>
        </w:rPr>
        <w:t>3. სწავლების მეთოდები უნდა შეესაბამებოდეს კურსის მიზნებს, პროგრამის შინაარსსა და სპეციალიზაციის სპეციფიკას.</w:t>
      </w:r>
    </w:p>
    <w:p w14:paraId="6086BD7D" w14:textId="77777777" w:rsidR="00B10242" w:rsidRPr="00B16D0C" w:rsidRDefault="00B10242" w:rsidP="00B16D0C">
      <w:pPr>
        <w:spacing w:after="0" w:line="276" w:lineRule="auto"/>
        <w:jc w:val="both"/>
        <w:rPr>
          <w:rFonts w:ascii="Sylfaen" w:eastAsia="Times New Roman" w:hAnsi="Sylfaen" w:cs="Sylfaen"/>
          <w:lang w:val="ka-GE" w:eastAsia="en-GB"/>
        </w:rPr>
      </w:pPr>
    </w:p>
    <w:p w14:paraId="152CF815" w14:textId="77777777" w:rsidR="002D21D6" w:rsidRPr="00B16D0C" w:rsidRDefault="002D21D6" w:rsidP="00B16D0C">
      <w:pPr>
        <w:spacing w:after="0" w:line="276" w:lineRule="auto"/>
        <w:jc w:val="both"/>
        <w:rPr>
          <w:rFonts w:ascii="Sylfaen" w:eastAsia="Times New Roman" w:hAnsi="Sylfaen" w:cs="Sylfaen"/>
          <w:b/>
          <w:bCs/>
          <w:lang w:val="ka-GE" w:eastAsia="en-GB"/>
        </w:rPr>
      </w:pPr>
      <w:r w:rsidRPr="00B16D0C">
        <w:rPr>
          <w:rFonts w:ascii="Sylfaen" w:eastAsia="Times New Roman" w:hAnsi="Sylfaen" w:cs="Sylfaen"/>
          <w:b/>
          <w:bCs/>
          <w:lang w:val="ka-GE" w:eastAsia="en-GB"/>
        </w:rPr>
        <w:t>მუხლი 7. შეფასების სისტემა და მეთოდები</w:t>
      </w:r>
    </w:p>
    <w:p w14:paraId="7935F752" w14:textId="0D81C4A7" w:rsidR="002D21D6" w:rsidRPr="00B16D0C" w:rsidRDefault="002D21D6" w:rsidP="00B16D0C">
      <w:pPr>
        <w:spacing w:after="0" w:line="276" w:lineRule="auto"/>
        <w:jc w:val="both"/>
        <w:rPr>
          <w:rFonts w:ascii="Sylfaen" w:eastAsia="Times New Roman" w:hAnsi="Sylfaen" w:cs="Sylfaen"/>
          <w:bCs/>
          <w:lang w:val="ka-GE" w:eastAsia="en-GB"/>
        </w:rPr>
      </w:pPr>
      <w:r w:rsidRPr="00B16D0C">
        <w:rPr>
          <w:rFonts w:ascii="Sylfaen" w:eastAsia="Times New Roman" w:hAnsi="Sylfaen" w:cs="Sylfaen"/>
          <w:bCs/>
          <w:lang w:val="ka-GE" w:eastAsia="en-GB"/>
        </w:rPr>
        <w:t>1. სპეციალური მოსამზადებელი კურსის შეფასების სისტემა მოიცავს:</w:t>
      </w:r>
    </w:p>
    <w:p w14:paraId="265DFFC0" w14:textId="77777777" w:rsidR="002D21D6" w:rsidRPr="00B16D0C" w:rsidRDefault="002D21D6" w:rsidP="00B16D0C">
      <w:pPr>
        <w:spacing w:after="0" w:line="276" w:lineRule="auto"/>
        <w:jc w:val="both"/>
        <w:rPr>
          <w:rFonts w:ascii="Sylfaen" w:eastAsia="Times New Roman" w:hAnsi="Sylfaen" w:cs="Sylfaen"/>
          <w:bCs/>
          <w:lang w:val="ka-GE" w:eastAsia="en-GB"/>
        </w:rPr>
      </w:pPr>
      <w:r w:rsidRPr="00B16D0C">
        <w:rPr>
          <w:rFonts w:ascii="Sylfaen" w:eastAsia="Times New Roman" w:hAnsi="Sylfaen" w:cs="Sylfaen"/>
          <w:bCs/>
          <w:lang w:val="ka-GE" w:eastAsia="en-GB"/>
        </w:rPr>
        <w:t>ა) თეორიული და პრაქტიკული კომპონენტების შუალედურ და ფინალურ შეფასებას;</w:t>
      </w:r>
    </w:p>
    <w:p w14:paraId="62B27125" w14:textId="77777777" w:rsidR="006B2700" w:rsidRDefault="002D21D6" w:rsidP="006B2700">
      <w:pPr>
        <w:spacing w:after="0" w:line="276" w:lineRule="auto"/>
        <w:jc w:val="both"/>
        <w:rPr>
          <w:rFonts w:ascii="Sylfaen" w:eastAsia="Times New Roman" w:hAnsi="Sylfaen" w:cs="Sylfaen"/>
          <w:bCs/>
          <w:lang w:val="ka-GE" w:eastAsia="en-GB"/>
        </w:rPr>
      </w:pPr>
      <w:r w:rsidRPr="00B16D0C">
        <w:rPr>
          <w:rFonts w:ascii="Sylfaen" w:eastAsia="Times New Roman" w:hAnsi="Sylfaen" w:cs="Sylfaen"/>
          <w:bCs/>
          <w:lang w:val="ka-GE" w:eastAsia="en-GB"/>
        </w:rPr>
        <w:t>ბ) მონაწილეთა დასწრების აღრიცხვას;</w:t>
      </w:r>
    </w:p>
    <w:p w14:paraId="6799E9D3" w14:textId="043AE6BC" w:rsidR="002D21D6" w:rsidRPr="00B16D0C" w:rsidRDefault="002D21D6" w:rsidP="006B2700">
      <w:pPr>
        <w:spacing w:after="0" w:line="276" w:lineRule="auto"/>
        <w:jc w:val="both"/>
        <w:rPr>
          <w:rFonts w:ascii="Sylfaen" w:eastAsia="Times New Roman" w:hAnsi="Sylfaen" w:cs="Sylfaen"/>
          <w:bCs/>
          <w:lang w:val="ka-GE" w:eastAsia="en-GB"/>
        </w:rPr>
      </w:pPr>
      <w:r w:rsidRPr="00B16D0C">
        <w:rPr>
          <w:rFonts w:ascii="Sylfaen" w:eastAsia="Times New Roman" w:hAnsi="Sylfaen" w:cs="Sylfaen"/>
          <w:bCs/>
          <w:lang w:val="ka-GE" w:eastAsia="en-GB"/>
        </w:rPr>
        <w:t>გ)</w:t>
      </w:r>
      <w:r w:rsidR="00AA0CB0" w:rsidRPr="00B16D0C">
        <w:rPr>
          <w:rFonts w:ascii="Sylfaen" w:eastAsia="Times New Roman" w:hAnsi="Sylfaen" w:cs="Sylfaen"/>
          <w:bCs/>
          <w:lang w:val="ka-GE" w:eastAsia="en-GB"/>
        </w:rPr>
        <w:t xml:space="preserve"> </w:t>
      </w:r>
      <w:r w:rsidRPr="00B16D0C">
        <w:rPr>
          <w:rFonts w:ascii="Sylfaen" w:eastAsia="Times New Roman" w:hAnsi="Sylfaen" w:cs="Sylfaen"/>
          <w:bCs/>
          <w:lang w:val="ka-GE" w:eastAsia="en-GB"/>
        </w:rPr>
        <w:t>პრაქტიკული სწავლების ხელმძღვანელის მიერ გაცემულ შეფასებას.</w:t>
      </w:r>
    </w:p>
    <w:p w14:paraId="16AC4043" w14:textId="77777777" w:rsidR="002D21D6" w:rsidRPr="00B16D0C" w:rsidRDefault="002D21D6" w:rsidP="00B16D0C">
      <w:pPr>
        <w:spacing w:before="120" w:after="0" w:line="276" w:lineRule="auto"/>
        <w:jc w:val="both"/>
        <w:rPr>
          <w:rFonts w:ascii="Sylfaen" w:eastAsia="Times New Roman" w:hAnsi="Sylfaen" w:cs="Sylfaen"/>
          <w:bCs/>
          <w:lang w:val="ka-GE" w:eastAsia="en-GB"/>
        </w:rPr>
      </w:pPr>
      <w:r w:rsidRPr="00B16D0C">
        <w:rPr>
          <w:rFonts w:ascii="Sylfaen" w:eastAsia="Times New Roman" w:hAnsi="Sylfaen" w:cs="Sylfaen"/>
          <w:bCs/>
          <w:lang w:val="ka-GE" w:eastAsia="en-GB"/>
        </w:rPr>
        <w:t>2. თეორიული კომპონენტის შეფასება ხორციელდება შუალედური და ფინალური გამოცდების მეშვეობით. წინასწარ განსაზღვრული მინიმალური კომპეტენციის გადალახვა აუცილებელია კურსის წარმატებით დასასრულებლად.</w:t>
      </w:r>
    </w:p>
    <w:p w14:paraId="692A0070" w14:textId="20EC8DE9" w:rsidR="002D21D6" w:rsidRPr="00B16D0C" w:rsidRDefault="002D21D6" w:rsidP="00B16D0C">
      <w:pPr>
        <w:spacing w:before="120" w:after="0" w:line="276" w:lineRule="auto"/>
        <w:jc w:val="both"/>
        <w:rPr>
          <w:rFonts w:ascii="Sylfaen" w:eastAsia="Times New Roman" w:hAnsi="Sylfaen" w:cs="Sylfaen"/>
          <w:bCs/>
          <w:lang w:val="ka-GE" w:eastAsia="en-GB"/>
        </w:rPr>
      </w:pPr>
      <w:r w:rsidRPr="00B16D0C">
        <w:rPr>
          <w:rFonts w:ascii="Sylfaen" w:eastAsia="Times New Roman" w:hAnsi="Sylfaen" w:cs="Sylfaen"/>
          <w:bCs/>
          <w:lang w:val="ka-GE" w:eastAsia="en-GB"/>
        </w:rPr>
        <w:t>3. ფინალური გამოცდის გადაბარების</w:t>
      </w:r>
      <w:r w:rsidR="00AC31CF" w:rsidRPr="00B16D0C">
        <w:rPr>
          <w:rFonts w:ascii="Sylfaen" w:eastAsia="Times New Roman" w:hAnsi="Sylfaen" w:cs="Sylfaen"/>
          <w:bCs/>
          <w:lang w:val="ka-GE" w:eastAsia="en-GB"/>
        </w:rPr>
        <w:t>ა</w:t>
      </w:r>
      <w:r w:rsidRPr="00B16D0C">
        <w:rPr>
          <w:rFonts w:ascii="Sylfaen" w:eastAsia="Times New Roman" w:hAnsi="Sylfaen" w:cs="Sylfaen"/>
          <w:bCs/>
          <w:lang w:val="ka-GE" w:eastAsia="en-GB"/>
        </w:rPr>
        <w:t xml:space="preserve"> და განმეორებითი გასვლის პირობები უნდა განისაზღვროს კურსის განმახორციელებლის მიერ დადგენილი წესით.</w:t>
      </w:r>
      <w:r w:rsidRPr="00B16D0C">
        <w:rPr>
          <w:rFonts w:ascii="Sylfaen" w:eastAsia="Times New Roman" w:hAnsi="Sylfaen" w:cs="Sylfaen"/>
          <w:bCs/>
          <w:lang w:val="ka-GE" w:eastAsia="en-GB"/>
        </w:rPr>
        <w:tab/>
      </w:r>
    </w:p>
    <w:p w14:paraId="0B5FA813" w14:textId="77777777" w:rsidR="002D21D6" w:rsidRPr="00B16D0C" w:rsidRDefault="002D21D6" w:rsidP="00B16D0C">
      <w:pPr>
        <w:spacing w:before="120" w:after="0" w:line="276" w:lineRule="auto"/>
        <w:jc w:val="both"/>
        <w:rPr>
          <w:rFonts w:ascii="Sylfaen" w:eastAsia="Times New Roman" w:hAnsi="Sylfaen" w:cs="Sylfaen"/>
          <w:bCs/>
          <w:lang w:val="ka-GE" w:eastAsia="en-GB"/>
        </w:rPr>
      </w:pPr>
      <w:r w:rsidRPr="00B16D0C">
        <w:rPr>
          <w:rFonts w:ascii="Sylfaen" w:eastAsia="Times New Roman" w:hAnsi="Sylfaen" w:cs="Sylfaen"/>
          <w:bCs/>
          <w:lang w:val="ka-GE" w:eastAsia="en-GB"/>
        </w:rPr>
        <w:t xml:space="preserve">4. პრაქტიკული კომპონენტის შეფასება ეფუძნება პრაქტიკული სწავლების ხელმძღვანელი </w:t>
      </w:r>
      <w:proofErr w:type="spellStart"/>
      <w:r w:rsidRPr="00B16D0C">
        <w:rPr>
          <w:rFonts w:ascii="Sylfaen" w:eastAsia="Times New Roman" w:hAnsi="Sylfaen" w:cs="Sylfaen"/>
          <w:bCs/>
          <w:lang w:val="ka-GE" w:eastAsia="en-GB"/>
        </w:rPr>
        <w:t>პატენტრწმუნებულის</w:t>
      </w:r>
      <w:proofErr w:type="spellEnd"/>
      <w:r w:rsidRPr="00B16D0C">
        <w:rPr>
          <w:rFonts w:ascii="Sylfaen" w:eastAsia="Times New Roman" w:hAnsi="Sylfaen" w:cs="Sylfaen"/>
          <w:bCs/>
          <w:lang w:val="ka-GE" w:eastAsia="en-GB"/>
        </w:rPr>
        <w:t xml:space="preserve"> წერილობით შეფასებას (რეკომენდაციას), რომელშიც ასახული უნდა იყოს მონაწილის მიერ ინდივიდუალური სწავლების გეგმის შესრულების ხარისხი.</w:t>
      </w:r>
    </w:p>
    <w:p w14:paraId="6FBF9D24" w14:textId="5FFD26A3" w:rsidR="002D21D6" w:rsidRPr="00B16D0C" w:rsidRDefault="002D21D6" w:rsidP="00B16D0C">
      <w:pPr>
        <w:spacing w:after="0" w:line="276" w:lineRule="auto"/>
        <w:jc w:val="both"/>
        <w:rPr>
          <w:rFonts w:ascii="Sylfaen" w:eastAsia="Times New Roman" w:hAnsi="Sylfaen" w:cs="Sylfaen"/>
          <w:bCs/>
          <w:lang w:val="ka-GE" w:eastAsia="en-GB"/>
        </w:rPr>
      </w:pPr>
      <w:r w:rsidRPr="00B16D0C">
        <w:rPr>
          <w:rFonts w:ascii="Sylfaen" w:eastAsia="Times New Roman" w:hAnsi="Sylfaen" w:cs="Sylfaen"/>
          <w:bCs/>
          <w:lang w:val="ka-GE" w:eastAsia="en-GB"/>
        </w:rPr>
        <w:t>5. მონაწილეთა დასწრება უნდა აღირიცხოს კურსის ყველა სესიაზე. სერტიფიკატის გაცემის წინაპირობა უნდა იყოს არანაკლებ 80</w:t>
      </w:r>
      <w:r w:rsidR="000A332A" w:rsidRPr="00B16D0C">
        <w:rPr>
          <w:rFonts w:ascii="Sylfaen" w:eastAsia="Times New Roman" w:hAnsi="Sylfaen" w:cs="Sylfaen"/>
          <w:bCs/>
          <w:lang w:val="ka-GE" w:eastAsia="en-GB"/>
        </w:rPr>
        <w:t>-</w:t>
      </w:r>
      <w:r w:rsidRPr="00B16D0C">
        <w:rPr>
          <w:rFonts w:ascii="Sylfaen" w:eastAsia="Times New Roman" w:hAnsi="Sylfaen" w:cs="Sylfaen"/>
          <w:bCs/>
          <w:lang w:val="ka-GE" w:eastAsia="en-GB"/>
        </w:rPr>
        <w:t>პროცენტიანი დასწრება.</w:t>
      </w:r>
    </w:p>
    <w:p w14:paraId="3B8D7218" w14:textId="77777777" w:rsidR="00B10242" w:rsidRPr="00B16D0C" w:rsidRDefault="00B10242" w:rsidP="00B16D0C">
      <w:pPr>
        <w:spacing w:after="0" w:line="276" w:lineRule="auto"/>
        <w:jc w:val="both"/>
        <w:rPr>
          <w:rFonts w:ascii="Sylfaen" w:eastAsia="Times New Roman" w:hAnsi="Sylfaen" w:cs="Sylfaen"/>
          <w:bCs/>
          <w:lang w:val="ka-GE" w:eastAsia="en-GB"/>
        </w:rPr>
      </w:pPr>
    </w:p>
    <w:p w14:paraId="24FC6FC8" w14:textId="77777777" w:rsidR="002D21D6" w:rsidRPr="00B16D0C" w:rsidRDefault="002D21D6" w:rsidP="00B16D0C">
      <w:pPr>
        <w:spacing w:after="0" w:line="276" w:lineRule="auto"/>
        <w:jc w:val="both"/>
        <w:rPr>
          <w:rFonts w:ascii="Sylfaen" w:eastAsia="Times New Roman" w:hAnsi="Sylfaen" w:cs="Sylfaen"/>
          <w:b/>
          <w:bCs/>
          <w:lang w:val="ka-GE" w:eastAsia="en-GB"/>
        </w:rPr>
      </w:pPr>
      <w:r w:rsidRPr="00B16D0C">
        <w:rPr>
          <w:rFonts w:ascii="Sylfaen" w:eastAsia="Times New Roman" w:hAnsi="Sylfaen" w:cs="Sylfaen"/>
          <w:b/>
          <w:bCs/>
          <w:lang w:val="ka-GE" w:eastAsia="en-GB"/>
        </w:rPr>
        <w:t>მუხლი 8. სერტიფიცირება</w:t>
      </w:r>
    </w:p>
    <w:p w14:paraId="2D764EC7" w14:textId="20D2905A" w:rsidR="00BB7F04" w:rsidRDefault="002D21D6" w:rsidP="00BB7F04">
      <w:pPr>
        <w:spacing w:after="0" w:line="276" w:lineRule="auto"/>
        <w:jc w:val="both"/>
        <w:rPr>
          <w:rFonts w:ascii="Sylfaen" w:eastAsia="Times New Roman" w:hAnsi="Sylfaen" w:cs="Sylfaen"/>
          <w:bCs/>
          <w:lang w:val="ka-GE" w:eastAsia="en-GB"/>
        </w:rPr>
      </w:pPr>
      <w:r w:rsidRPr="00B16D0C">
        <w:rPr>
          <w:rFonts w:ascii="Sylfaen" w:eastAsia="Times New Roman" w:hAnsi="Sylfaen" w:cs="Sylfaen"/>
          <w:bCs/>
          <w:lang w:val="ka-GE" w:eastAsia="en-GB"/>
        </w:rPr>
        <w:t xml:space="preserve">სპეციალური მოსამზადებელი კურსის დასრულების შემდგომ, თეორიული და პრაქტიკული კომპონენტის შეფასების საფუძველზე, მონაწილე იღებს სპეციალური მოსამზადებელი კურსის გავლის დამადასტურებელ დოკუმენტს </w:t>
      </w:r>
      <w:r w:rsidR="000A332A" w:rsidRPr="00B16D0C">
        <w:rPr>
          <w:rFonts w:ascii="Sylfaen" w:eastAsia="Times New Roman" w:hAnsi="Sylfaen" w:cs="Sylfaen"/>
          <w:bCs/>
          <w:lang w:val="ka-GE" w:eastAsia="en-GB"/>
        </w:rPr>
        <w:t xml:space="preserve">– </w:t>
      </w:r>
      <w:r w:rsidRPr="00B16D0C">
        <w:rPr>
          <w:rFonts w:ascii="Sylfaen" w:eastAsia="Times New Roman" w:hAnsi="Sylfaen" w:cs="Sylfaen"/>
          <w:bCs/>
          <w:lang w:val="ka-GE" w:eastAsia="en-GB"/>
        </w:rPr>
        <w:t>სერტიფიკატს.</w:t>
      </w:r>
    </w:p>
    <w:p w14:paraId="6E328821" w14:textId="77777777" w:rsidR="00BB7F04" w:rsidRPr="00B16D0C" w:rsidRDefault="00BB7F04" w:rsidP="00BB7F04">
      <w:pPr>
        <w:spacing w:after="0" w:line="276" w:lineRule="auto"/>
        <w:jc w:val="both"/>
        <w:rPr>
          <w:rFonts w:ascii="Sylfaen" w:eastAsia="Times New Roman" w:hAnsi="Sylfaen" w:cs="Sylfaen"/>
          <w:bCs/>
          <w:lang w:val="ka-GE" w:eastAsia="en-GB"/>
        </w:rPr>
      </w:pPr>
    </w:p>
    <w:p w14:paraId="4CFBB3EE" w14:textId="492D728A" w:rsidR="002D21D6" w:rsidRPr="00B16D0C" w:rsidRDefault="002D21D6" w:rsidP="00B16D0C">
      <w:pPr>
        <w:spacing w:after="0" w:line="276" w:lineRule="auto"/>
        <w:jc w:val="both"/>
        <w:rPr>
          <w:rFonts w:ascii="Sylfaen" w:eastAsia="Times New Roman" w:hAnsi="Sylfaen" w:cs="Sylfaen"/>
          <w:b/>
          <w:bCs/>
          <w:lang w:val="ka-GE" w:eastAsia="en-GB"/>
        </w:rPr>
      </w:pPr>
      <w:r w:rsidRPr="00B16D0C">
        <w:rPr>
          <w:rFonts w:ascii="Sylfaen" w:eastAsia="Times New Roman" w:hAnsi="Sylfaen" w:cs="Sylfaen"/>
          <w:b/>
          <w:bCs/>
          <w:lang w:val="ka-GE" w:eastAsia="en-GB"/>
        </w:rPr>
        <w:t xml:space="preserve">მუხლი </w:t>
      </w:r>
      <w:r w:rsidR="00091997" w:rsidRPr="00B16D0C">
        <w:rPr>
          <w:rFonts w:ascii="Sylfaen" w:eastAsia="Times New Roman" w:hAnsi="Sylfaen" w:cs="Sylfaen"/>
          <w:b/>
          <w:bCs/>
          <w:lang w:val="ka-GE" w:eastAsia="en-GB"/>
        </w:rPr>
        <w:t>9</w:t>
      </w:r>
      <w:r w:rsidRPr="00B16D0C">
        <w:rPr>
          <w:rFonts w:ascii="Sylfaen" w:eastAsia="Times New Roman" w:hAnsi="Sylfaen" w:cs="Sylfaen"/>
          <w:b/>
          <w:bCs/>
          <w:lang w:val="ka-GE" w:eastAsia="en-GB"/>
        </w:rPr>
        <w:t>. ტრენერები და სასწავლო რესურსები</w:t>
      </w:r>
    </w:p>
    <w:p w14:paraId="6F3280A8" w14:textId="77777777" w:rsidR="002D21D6" w:rsidRPr="00B16D0C" w:rsidRDefault="002D21D6" w:rsidP="00B16D0C">
      <w:pPr>
        <w:spacing w:after="120" w:line="276" w:lineRule="auto"/>
        <w:jc w:val="both"/>
        <w:rPr>
          <w:rFonts w:ascii="Sylfaen" w:eastAsia="Times New Roman" w:hAnsi="Sylfaen" w:cs="Sylfaen"/>
          <w:bCs/>
          <w:lang w:val="ka-GE" w:eastAsia="en-GB"/>
        </w:rPr>
      </w:pPr>
      <w:r w:rsidRPr="00B16D0C">
        <w:rPr>
          <w:rFonts w:ascii="Sylfaen" w:eastAsia="Times New Roman" w:hAnsi="Sylfaen" w:cs="Sylfaen"/>
          <w:bCs/>
          <w:lang w:val="ka-GE" w:eastAsia="en-GB"/>
        </w:rPr>
        <w:lastRenderedPageBreak/>
        <w:t>1. თეორიულ სწავლებას უნდა უძღვებოდნენ ტრენერები, რომლებსაც გააჩნიათ შესაბამისი სპეციალიზაცია და პრაქტიკული გამოცდილება ინტელექტუალური საკუთრების სფეროში.</w:t>
      </w:r>
    </w:p>
    <w:p w14:paraId="7F7EAD01" w14:textId="0FEBCCEA" w:rsidR="002D21D6" w:rsidRPr="00B16D0C" w:rsidRDefault="002D21D6" w:rsidP="00B16D0C">
      <w:pPr>
        <w:spacing w:after="120" w:line="276" w:lineRule="auto"/>
        <w:jc w:val="both"/>
        <w:rPr>
          <w:rFonts w:ascii="Sylfaen" w:eastAsia="Times New Roman" w:hAnsi="Sylfaen" w:cs="Sylfaen"/>
          <w:bCs/>
          <w:lang w:val="ka-GE" w:eastAsia="en-GB"/>
        </w:rPr>
      </w:pPr>
      <w:r w:rsidRPr="00B16D0C">
        <w:rPr>
          <w:rFonts w:ascii="Sylfaen" w:eastAsia="Times New Roman" w:hAnsi="Sylfaen" w:cs="Sylfaen"/>
          <w:bCs/>
          <w:lang w:val="ka-GE" w:eastAsia="en-GB"/>
        </w:rPr>
        <w:t>2. პრაქტიკული კომპონენტის ხელმძღვანელები უნდა ფლობდნენ არანაკლებ 3-წლიან პრაქტიკულ გამოცდილებას ინტელექტუალური საკუთრების შესაბამის სფეროში. შესაძლებელია განისაზღვროს დამატებითი საკვალიფიკაციო კრიტერიუმები, მათ შორის, საქმიანობის ხანგრძლივობა, ტრენერთა ტრენინგის სერტიფიკატის ფლობა</w:t>
      </w:r>
      <w:r w:rsidR="00F40EE1" w:rsidRPr="00B16D0C">
        <w:rPr>
          <w:rFonts w:ascii="Sylfaen" w:eastAsia="Times New Roman" w:hAnsi="Sylfaen" w:cs="Sylfaen"/>
          <w:bCs/>
          <w:lang w:val="ka-GE" w:eastAsia="en-GB"/>
        </w:rPr>
        <w:t>,</w:t>
      </w:r>
      <w:r w:rsidRPr="00B16D0C">
        <w:rPr>
          <w:rFonts w:ascii="Sylfaen" w:eastAsia="Times New Roman" w:hAnsi="Sylfaen" w:cs="Sylfaen"/>
          <w:bCs/>
          <w:lang w:val="ka-GE" w:eastAsia="en-GB"/>
        </w:rPr>
        <w:t xml:space="preserve"> შესაბამისი განათლება</w:t>
      </w:r>
      <w:r w:rsidR="00F40EE1" w:rsidRPr="00B16D0C">
        <w:rPr>
          <w:rFonts w:ascii="Sylfaen" w:eastAsia="Times New Roman" w:hAnsi="Sylfaen" w:cs="Sylfaen"/>
          <w:bCs/>
          <w:lang w:val="ka-GE" w:eastAsia="en-GB"/>
        </w:rPr>
        <w:t xml:space="preserve"> და</w:t>
      </w:r>
      <w:r w:rsidRPr="00B16D0C">
        <w:rPr>
          <w:rFonts w:ascii="Sylfaen" w:eastAsia="Times New Roman" w:hAnsi="Sylfaen" w:cs="Sylfaen"/>
          <w:bCs/>
          <w:lang w:val="ka-GE" w:eastAsia="en-GB"/>
        </w:rPr>
        <w:t xml:space="preserve"> სხვა აკადემიური მიღწევები.</w:t>
      </w:r>
    </w:p>
    <w:p w14:paraId="39C008DB" w14:textId="77777777" w:rsidR="002D21D6" w:rsidRPr="00B16D0C" w:rsidRDefault="002D21D6" w:rsidP="00B16D0C">
      <w:pPr>
        <w:spacing w:after="120" w:line="276" w:lineRule="auto"/>
        <w:jc w:val="both"/>
        <w:rPr>
          <w:rFonts w:ascii="Sylfaen" w:eastAsia="Times New Roman" w:hAnsi="Sylfaen" w:cs="Times New Roman"/>
          <w:lang w:val="ka-GE" w:eastAsia="en-GB"/>
        </w:rPr>
      </w:pPr>
      <w:r w:rsidRPr="00B16D0C">
        <w:rPr>
          <w:rFonts w:ascii="Sylfaen" w:eastAsia="Times New Roman" w:hAnsi="Sylfaen" w:cs="Times New Roman"/>
          <w:lang w:val="ka-GE" w:eastAsia="en-GB"/>
        </w:rPr>
        <w:t>3. სასწავლო მასალა უნდა იყოს თანამედროვე, აქტუალური, ხელმისაწვდომი და ადაპტირებული მონაწილეთა საჭიროებებზე.</w:t>
      </w:r>
    </w:p>
    <w:p w14:paraId="17209F64" w14:textId="0181FA54" w:rsidR="002D21D6" w:rsidRPr="00B16D0C" w:rsidRDefault="002D21D6" w:rsidP="00B16D0C">
      <w:pPr>
        <w:spacing w:after="0" w:line="276" w:lineRule="auto"/>
        <w:jc w:val="both"/>
        <w:rPr>
          <w:rFonts w:ascii="Sylfaen" w:eastAsia="Times New Roman" w:hAnsi="Sylfaen" w:cs="Sylfaen"/>
          <w:bCs/>
          <w:lang w:val="ka-GE" w:eastAsia="en-GB"/>
        </w:rPr>
      </w:pPr>
      <w:r w:rsidRPr="00B16D0C">
        <w:rPr>
          <w:rFonts w:ascii="Sylfaen" w:eastAsia="Times New Roman" w:hAnsi="Sylfaen" w:cs="Sylfaen"/>
          <w:bCs/>
          <w:lang w:val="ka-GE" w:eastAsia="en-GB"/>
        </w:rPr>
        <w:t xml:space="preserve">4. სასწავლო გარემო, როგორც ფიზიკური, ისე ვირტუალური, უნდა </w:t>
      </w:r>
      <w:proofErr w:type="spellStart"/>
      <w:r w:rsidRPr="00B16D0C">
        <w:rPr>
          <w:rFonts w:ascii="Sylfaen" w:eastAsia="Times New Roman" w:hAnsi="Sylfaen" w:cs="Sylfaen"/>
          <w:bCs/>
          <w:lang w:val="ka-GE" w:eastAsia="en-GB"/>
        </w:rPr>
        <w:t>უზრუნველყოფდეს</w:t>
      </w:r>
      <w:proofErr w:type="spellEnd"/>
      <w:r w:rsidRPr="00B16D0C">
        <w:rPr>
          <w:rFonts w:ascii="Sylfaen" w:eastAsia="Times New Roman" w:hAnsi="Sylfaen" w:cs="Sylfaen"/>
          <w:bCs/>
          <w:lang w:val="ka-GE" w:eastAsia="en-GB"/>
        </w:rPr>
        <w:t xml:space="preserve"> კომფორტულ, ტექნიკურად აღჭურვილ და ზრდასრულთა სწავლებისთვის ხელსაყრელ სივრცეს.</w:t>
      </w:r>
    </w:p>
    <w:p w14:paraId="726D1C70" w14:textId="77777777" w:rsidR="00FC50C6" w:rsidRPr="00B16D0C" w:rsidRDefault="00FC50C6" w:rsidP="00B16D0C">
      <w:pPr>
        <w:spacing w:after="0" w:line="276" w:lineRule="auto"/>
        <w:jc w:val="both"/>
        <w:rPr>
          <w:rFonts w:ascii="Sylfaen" w:eastAsia="Times New Roman" w:hAnsi="Sylfaen" w:cs="Sylfaen"/>
          <w:b/>
          <w:bCs/>
          <w:lang w:val="ka-GE" w:eastAsia="en-GB"/>
        </w:rPr>
      </w:pPr>
    </w:p>
    <w:p w14:paraId="598F6D08" w14:textId="00CFA651" w:rsidR="002D21D6" w:rsidRPr="00B16D0C" w:rsidRDefault="002D21D6" w:rsidP="00B16D0C">
      <w:pPr>
        <w:spacing w:after="0" w:line="276" w:lineRule="auto"/>
        <w:jc w:val="both"/>
        <w:rPr>
          <w:rFonts w:ascii="Sylfaen" w:eastAsia="Times New Roman" w:hAnsi="Sylfaen" w:cs="Sylfaen"/>
          <w:b/>
          <w:bCs/>
          <w:lang w:val="ka-GE" w:eastAsia="en-GB"/>
        </w:rPr>
      </w:pPr>
      <w:r w:rsidRPr="00B16D0C">
        <w:rPr>
          <w:rFonts w:ascii="Sylfaen" w:eastAsia="Times New Roman" w:hAnsi="Sylfaen" w:cs="Sylfaen"/>
          <w:b/>
          <w:bCs/>
          <w:lang w:val="ka-GE" w:eastAsia="en-GB"/>
        </w:rPr>
        <w:t>მუხლი 1</w:t>
      </w:r>
      <w:r w:rsidR="00091997" w:rsidRPr="00B16D0C">
        <w:rPr>
          <w:rFonts w:ascii="Sylfaen" w:eastAsia="Times New Roman" w:hAnsi="Sylfaen" w:cs="Sylfaen"/>
          <w:b/>
          <w:bCs/>
          <w:lang w:val="ka-GE" w:eastAsia="en-GB"/>
        </w:rPr>
        <w:t>0</w:t>
      </w:r>
      <w:r w:rsidRPr="00B16D0C">
        <w:rPr>
          <w:rFonts w:ascii="Sylfaen" w:eastAsia="Times New Roman" w:hAnsi="Sylfaen" w:cs="Sylfaen"/>
          <w:b/>
          <w:bCs/>
          <w:lang w:val="ka-GE" w:eastAsia="en-GB"/>
        </w:rPr>
        <w:t>. სპეციალური მოსამზადებელი კურსის პროგრამის შინაარსი</w:t>
      </w:r>
    </w:p>
    <w:p w14:paraId="6E56C477" w14:textId="042042A0" w:rsidR="002D21D6" w:rsidRPr="00B16D0C" w:rsidRDefault="002D21D6" w:rsidP="00B16D0C">
      <w:pPr>
        <w:spacing w:after="0" w:line="276" w:lineRule="auto"/>
        <w:jc w:val="both"/>
        <w:rPr>
          <w:rFonts w:ascii="Sylfaen" w:eastAsia="Times New Roman" w:hAnsi="Sylfaen" w:cs="Sylfaen"/>
          <w:bCs/>
          <w:lang w:val="ka-GE" w:eastAsia="en-GB"/>
        </w:rPr>
      </w:pPr>
      <w:r w:rsidRPr="00B16D0C">
        <w:rPr>
          <w:rFonts w:ascii="Sylfaen" w:eastAsia="Times New Roman" w:hAnsi="Sylfaen" w:cs="Sylfaen"/>
          <w:bCs/>
          <w:lang w:val="ka-GE" w:eastAsia="en-GB"/>
        </w:rPr>
        <w:t>1. სპეციალური მოსამზადებელი კურსის პროგრამა შემუშავებული უნდა იყოს წერილობითი ფორმით  და უნდა მოიცავდეს:</w:t>
      </w:r>
    </w:p>
    <w:p w14:paraId="11BBED0A" w14:textId="77777777" w:rsidR="002D21D6" w:rsidRPr="00B16D0C" w:rsidRDefault="002D21D6" w:rsidP="00B16D0C">
      <w:pPr>
        <w:spacing w:after="0" w:line="276" w:lineRule="auto"/>
        <w:jc w:val="both"/>
        <w:rPr>
          <w:rFonts w:ascii="Sylfaen" w:eastAsia="Times New Roman" w:hAnsi="Sylfaen" w:cs="Sylfaen"/>
          <w:bCs/>
          <w:lang w:val="ka-GE" w:eastAsia="en-GB"/>
        </w:rPr>
      </w:pPr>
      <w:r w:rsidRPr="00B16D0C">
        <w:rPr>
          <w:rFonts w:ascii="Sylfaen" w:eastAsia="Times New Roman" w:hAnsi="Sylfaen" w:cs="Sylfaen"/>
          <w:bCs/>
          <w:lang w:val="ka-GE" w:eastAsia="en-GB"/>
        </w:rPr>
        <w:t>ა) პროგრამის მიზნებსა და ამოცანებს;</w:t>
      </w:r>
    </w:p>
    <w:p w14:paraId="71814A02" w14:textId="77777777" w:rsidR="002D21D6" w:rsidRPr="00B16D0C" w:rsidRDefault="002D21D6" w:rsidP="00B16D0C">
      <w:pPr>
        <w:spacing w:after="0" w:line="276" w:lineRule="auto"/>
        <w:jc w:val="both"/>
        <w:rPr>
          <w:rFonts w:ascii="Sylfaen" w:eastAsia="Times New Roman" w:hAnsi="Sylfaen" w:cs="Sylfaen"/>
          <w:bCs/>
          <w:lang w:val="ka-GE" w:eastAsia="en-GB"/>
        </w:rPr>
      </w:pPr>
      <w:r w:rsidRPr="00B16D0C">
        <w:rPr>
          <w:rFonts w:ascii="Sylfaen" w:eastAsia="Times New Roman" w:hAnsi="Sylfaen" w:cs="Sylfaen"/>
          <w:bCs/>
          <w:lang w:val="ka-GE" w:eastAsia="en-GB"/>
        </w:rPr>
        <w:t>ბ) სწავლის შინაარსსა და თემატურ განაწილებას;</w:t>
      </w:r>
    </w:p>
    <w:p w14:paraId="08012378" w14:textId="77777777" w:rsidR="002D21D6" w:rsidRPr="00B16D0C" w:rsidRDefault="002D21D6" w:rsidP="00B16D0C">
      <w:pPr>
        <w:spacing w:after="0" w:line="276" w:lineRule="auto"/>
        <w:jc w:val="both"/>
        <w:rPr>
          <w:rFonts w:ascii="Sylfaen" w:eastAsia="Times New Roman" w:hAnsi="Sylfaen" w:cs="Sylfaen"/>
          <w:bCs/>
          <w:lang w:val="ka-GE" w:eastAsia="en-GB"/>
        </w:rPr>
      </w:pPr>
      <w:r w:rsidRPr="00B16D0C">
        <w:rPr>
          <w:rFonts w:ascii="Sylfaen" w:eastAsia="Times New Roman" w:hAnsi="Sylfaen" w:cs="Sylfaen"/>
          <w:bCs/>
          <w:lang w:val="ka-GE" w:eastAsia="en-GB"/>
        </w:rPr>
        <w:t>გ) ტრენერების/ხელმძღვანელის რეზიუმეებსა და მათ მოვალეობებს;</w:t>
      </w:r>
    </w:p>
    <w:p w14:paraId="2EBA6612" w14:textId="77777777" w:rsidR="002D21D6" w:rsidRPr="00B16D0C" w:rsidRDefault="002D21D6" w:rsidP="00B16D0C">
      <w:pPr>
        <w:spacing w:after="0" w:line="276" w:lineRule="auto"/>
        <w:jc w:val="both"/>
        <w:rPr>
          <w:rFonts w:ascii="Sylfaen" w:eastAsia="Times New Roman" w:hAnsi="Sylfaen" w:cs="Sylfaen"/>
          <w:bCs/>
          <w:lang w:val="ka-GE" w:eastAsia="en-GB"/>
        </w:rPr>
      </w:pPr>
      <w:r w:rsidRPr="00B16D0C">
        <w:rPr>
          <w:rFonts w:ascii="Sylfaen" w:eastAsia="Times New Roman" w:hAnsi="Sylfaen" w:cs="Sylfaen"/>
          <w:bCs/>
          <w:lang w:val="ka-GE" w:eastAsia="en-GB"/>
        </w:rPr>
        <w:t>დ) შეფასების მეთოდებს, მათ შორის, შუალედურ და საბოლოო შეფასებას;</w:t>
      </w:r>
    </w:p>
    <w:p w14:paraId="3FEA9236" w14:textId="77777777" w:rsidR="002D21D6" w:rsidRPr="00B16D0C" w:rsidRDefault="002D21D6" w:rsidP="00B16D0C">
      <w:pPr>
        <w:spacing w:after="0" w:line="276" w:lineRule="auto"/>
        <w:jc w:val="both"/>
        <w:rPr>
          <w:rFonts w:ascii="Sylfaen" w:eastAsia="Times New Roman" w:hAnsi="Sylfaen" w:cs="Sylfaen"/>
          <w:bCs/>
          <w:lang w:val="ka-GE" w:eastAsia="en-GB"/>
        </w:rPr>
      </w:pPr>
      <w:r w:rsidRPr="00B16D0C">
        <w:rPr>
          <w:rFonts w:ascii="Sylfaen" w:eastAsia="Times New Roman" w:hAnsi="Sylfaen" w:cs="Sylfaen"/>
          <w:bCs/>
          <w:lang w:val="ka-GE" w:eastAsia="en-GB"/>
        </w:rPr>
        <w:t>ე) სასწავლო განრიგს, რომელიც საჯაროდ გამოქვეყნდება კურსზე მიღების გამოცხადებისთანავე;</w:t>
      </w:r>
    </w:p>
    <w:p w14:paraId="24F7FB02" w14:textId="77777777" w:rsidR="002D21D6" w:rsidRPr="00B16D0C" w:rsidRDefault="002D21D6" w:rsidP="00B16D0C">
      <w:pPr>
        <w:spacing w:after="0" w:line="276" w:lineRule="auto"/>
        <w:jc w:val="both"/>
        <w:rPr>
          <w:rFonts w:ascii="Sylfaen" w:eastAsia="Times New Roman" w:hAnsi="Sylfaen" w:cs="Times New Roman"/>
          <w:lang w:val="ka-GE" w:eastAsia="en-GB"/>
        </w:rPr>
      </w:pPr>
      <w:r w:rsidRPr="00B16D0C">
        <w:rPr>
          <w:rFonts w:ascii="Sylfaen" w:eastAsia="Times New Roman" w:hAnsi="Sylfaen" w:cs="Sylfaen"/>
          <w:bCs/>
          <w:lang w:val="ka-GE" w:eastAsia="en-GB"/>
        </w:rPr>
        <w:t>ვ) სასწავლო რესურსებზე, მათ შორის, მასალებზე მითითებას.</w:t>
      </w:r>
    </w:p>
    <w:p w14:paraId="78441296" w14:textId="667B552E" w:rsidR="00B16D0C" w:rsidRDefault="00B16D0C" w:rsidP="00B16D0C">
      <w:pPr>
        <w:spacing w:after="0" w:line="276" w:lineRule="auto"/>
        <w:jc w:val="both"/>
        <w:rPr>
          <w:rFonts w:ascii="Sylfaen" w:hAnsi="Sylfaen"/>
          <w:bCs/>
          <w:i/>
          <w:lang w:val="ka-GE"/>
        </w:rPr>
      </w:pPr>
    </w:p>
    <w:sectPr w:rsidR="00B16D0C" w:rsidSect="00983684">
      <w:footerReference w:type="default" r:id="rId6"/>
      <w:pgSz w:w="11906" w:h="16838" w:code="9"/>
      <w:pgMar w:top="1418" w:right="1418" w:bottom="1418" w:left="1418"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699F976" w16cex:dateUtc="2025-12-24T15:14:00Z"/>
  <w16cex:commentExtensible w16cex:durableId="71C4F236" w16cex:dateUtc="2025-12-24T15:01:00Z"/>
  <w16cex:commentExtensible w16cex:durableId="1BAF03C9" w16cex:dateUtc="2025-12-24T15:09:00Z"/>
  <w16cex:commentExtensible w16cex:durableId="741950DB" w16cex:dateUtc="2025-12-24T15:13:00Z"/>
  <w16cex:commentExtensible w16cex:durableId="05D1B7FC" w16cex:dateUtc="2025-12-24T15:16:00Z"/>
  <w16cex:commentExtensible w16cex:durableId="37E764CB" w16cex:dateUtc="2025-12-24T15:18:00Z"/>
  <w16cex:commentExtensible w16cex:durableId="0EAED2D3" w16cex:dateUtc="2025-12-24T15:21:00Z"/>
  <w16cex:commentExtensible w16cex:durableId="7D6D4944" w16cex:dateUtc="2025-12-24T15:27:00Z"/>
  <w16cex:commentExtensible w16cex:durableId="5FA4E3A3" w16cex:dateUtc="2025-12-24T15:31:00Z"/>
  <w16cex:commentExtensible w16cex:durableId="0EEDB19C" w16cex:dateUtc="2025-12-24T15:37:00Z"/>
  <w16cex:commentExtensible w16cex:durableId="6D71E998" w16cex:dateUtc="2025-12-24T15: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A707FDE" w16cid:durableId="5699F976"/>
  <w16cid:commentId w16cid:paraId="5940A7F1" w16cid:durableId="71C4F236"/>
  <w16cid:commentId w16cid:paraId="738F5DD0" w16cid:durableId="1BAF03C9"/>
  <w16cid:commentId w16cid:paraId="3B1AEDD3" w16cid:durableId="741950DB"/>
  <w16cid:commentId w16cid:paraId="68FEE9C1" w16cid:durableId="05D1B7FC"/>
  <w16cid:commentId w16cid:paraId="2B07E7CC" w16cid:durableId="37E764CB"/>
  <w16cid:commentId w16cid:paraId="53B5452C" w16cid:durableId="0EAED2D3"/>
  <w16cid:commentId w16cid:paraId="7DC6A154" w16cid:durableId="7D6D4944"/>
  <w16cid:commentId w16cid:paraId="548CF255" w16cid:durableId="5FA4E3A3"/>
  <w16cid:commentId w16cid:paraId="69697F3D" w16cid:durableId="0EEDB19C"/>
  <w16cid:commentId w16cid:paraId="16643CA5" w16cid:durableId="6D71E998"/>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761D48" w14:textId="77777777" w:rsidR="00163930" w:rsidRDefault="00163930" w:rsidP="00651161">
      <w:pPr>
        <w:spacing w:after="0" w:line="240" w:lineRule="auto"/>
      </w:pPr>
      <w:r>
        <w:separator/>
      </w:r>
    </w:p>
  </w:endnote>
  <w:endnote w:type="continuationSeparator" w:id="0">
    <w:p w14:paraId="09660135" w14:textId="77777777" w:rsidR="00163930" w:rsidRDefault="00163930" w:rsidP="00651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8132928"/>
      <w:docPartObj>
        <w:docPartGallery w:val="Page Numbers (Bottom of Page)"/>
        <w:docPartUnique/>
      </w:docPartObj>
    </w:sdtPr>
    <w:sdtEndPr>
      <w:rPr>
        <w:noProof/>
      </w:rPr>
    </w:sdtEndPr>
    <w:sdtContent>
      <w:p w14:paraId="1EFA89D0" w14:textId="4EA12445" w:rsidR="00651161" w:rsidRDefault="00651161">
        <w:pPr>
          <w:pStyle w:val="Footer"/>
          <w:jc w:val="center"/>
        </w:pPr>
        <w:r>
          <w:fldChar w:fldCharType="begin"/>
        </w:r>
        <w:r>
          <w:instrText xml:space="preserve"> PAGE   \* MERGEFORMAT </w:instrText>
        </w:r>
        <w:r>
          <w:fldChar w:fldCharType="separate"/>
        </w:r>
        <w:r w:rsidR="00E56D21">
          <w:rPr>
            <w:noProof/>
          </w:rPr>
          <w:t>4</w:t>
        </w:r>
        <w:r>
          <w:rPr>
            <w:noProof/>
          </w:rPr>
          <w:fldChar w:fldCharType="end"/>
        </w:r>
      </w:p>
    </w:sdtContent>
  </w:sdt>
  <w:p w14:paraId="0C85B3A0" w14:textId="77777777" w:rsidR="00651161" w:rsidRDefault="0065116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7E8A2A" w14:textId="77777777" w:rsidR="00163930" w:rsidRDefault="00163930" w:rsidP="00651161">
      <w:pPr>
        <w:spacing w:after="0" w:line="240" w:lineRule="auto"/>
      </w:pPr>
      <w:r>
        <w:separator/>
      </w:r>
    </w:p>
  </w:footnote>
  <w:footnote w:type="continuationSeparator" w:id="0">
    <w:p w14:paraId="38A90AD4" w14:textId="77777777" w:rsidR="00163930" w:rsidRDefault="00163930" w:rsidP="006511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8B4"/>
    <w:rsid w:val="00012A22"/>
    <w:rsid w:val="000274CB"/>
    <w:rsid w:val="00091997"/>
    <w:rsid w:val="000928A2"/>
    <w:rsid w:val="000A332A"/>
    <w:rsid w:val="000B0C1E"/>
    <w:rsid w:val="0010367D"/>
    <w:rsid w:val="0012340B"/>
    <w:rsid w:val="00143B26"/>
    <w:rsid w:val="00163930"/>
    <w:rsid w:val="00172AB3"/>
    <w:rsid w:val="00191CB3"/>
    <w:rsid w:val="001B36AE"/>
    <w:rsid w:val="001C5C33"/>
    <w:rsid w:val="001D3BAA"/>
    <w:rsid w:val="0020026D"/>
    <w:rsid w:val="00206CFF"/>
    <w:rsid w:val="00267A61"/>
    <w:rsid w:val="00283283"/>
    <w:rsid w:val="002A1B6C"/>
    <w:rsid w:val="002A56DC"/>
    <w:rsid w:val="002C2CB9"/>
    <w:rsid w:val="002D21D6"/>
    <w:rsid w:val="0032418F"/>
    <w:rsid w:val="003A4469"/>
    <w:rsid w:val="00422BCA"/>
    <w:rsid w:val="004248B4"/>
    <w:rsid w:val="004A2A4C"/>
    <w:rsid w:val="004E2B5A"/>
    <w:rsid w:val="005338DD"/>
    <w:rsid w:val="00533CEE"/>
    <w:rsid w:val="00546746"/>
    <w:rsid w:val="006276FF"/>
    <w:rsid w:val="00651161"/>
    <w:rsid w:val="006B2700"/>
    <w:rsid w:val="00723E65"/>
    <w:rsid w:val="00727607"/>
    <w:rsid w:val="00791FD4"/>
    <w:rsid w:val="007D0F0D"/>
    <w:rsid w:val="007D1FD3"/>
    <w:rsid w:val="007F5051"/>
    <w:rsid w:val="00801D33"/>
    <w:rsid w:val="00847BF2"/>
    <w:rsid w:val="008564FE"/>
    <w:rsid w:val="008717D4"/>
    <w:rsid w:val="00890AAD"/>
    <w:rsid w:val="008E2203"/>
    <w:rsid w:val="009726F1"/>
    <w:rsid w:val="00982DEF"/>
    <w:rsid w:val="00982ED8"/>
    <w:rsid w:val="00983684"/>
    <w:rsid w:val="009A7F20"/>
    <w:rsid w:val="009E4949"/>
    <w:rsid w:val="009E4FE8"/>
    <w:rsid w:val="00A706E0"/>
    <w:rsid w:val="00AA0CB0"/>
    <w:rsid w:val="00AC31CF"/>
    <w:rsid w:val="00B10242"/>
    <w:rsid w:val="00B1694F"/>
    <w:rsid w:val="00B16D0C"/>
    <w:rsid w:val="00B27FC4"/>
    <w:rsid w:val="00B537F1"/>
    <w:rsid w:val="00BB7F04"/>
    <w:rsid w:val="00BC6982"/>
    <w:rsid w:val="00BE5FBC"/>
    <w:rsid w:val="00C81DFA"/>
    <w:rsid w:val="00C838F0"/>
    <w:rsid w:val="00C92175"/>
    <w:rsid w:val="00CC65AD"/>
    <w:rsid w:val="00D15C4A"/>
    <w:rsid w:val="00D8657D"/>
    <w:rsid w:val="00DB6C9C"/>
    <w:rsid w:val="00DE3B92"/>
    <w:rsid w:val="00DE6127"/>
    <w:rsid w:val="00DF2724"/>
    <w:rsid w:val="00E256B8"/>
    <w:rsid w:val="00E56D21"/>
    <w:rsid w:val="00E67063"/>
    <w:rsid w:val="00E93C1B"/>
    <w:rsid w:val="00F40EE1"/>
    <w:rsid w:val="00F57904"/>
    <w:rsid w:val="00F72225"/>
    <w:rsid w:val="00FA05AD"/>
    <w:rsid w:val="00FC50C6"/>
    <w:rsid w:val="00FE25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E4BFB"/>
  <w15:chartTrackingRefBased/>
  <w15:docId w15:val="{524896F3-5F19-4D4C-9B3A-E56F0D95B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64FE"/>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D21D6"/>
    <w:pPr>
      <w:spacing w:after="0" w:line="240" w:lineRule="auto"/>
    </w:pPr>
    <w:rPr>
      <w:rFonts w:eastAsiaTheme="minorEastAsia"/>
    </w:rPr>
  </w:style>
  <w:style w:type="character" w:customStyle="1" w:styleId="NoSpacingChar">
    <w:name w:val="No Spacing Char"/>
    <w:basedOn w:val="DefaultParagraphFont"/>
    <w:link w:val="NoSpacing"/>
    <w:uiPriority w:val="1"/>
    <w:rsid w:val="002D21D6"/>
    <w:rPr>
      <w:rFonts w:eastAsiaTheme="minorEastAsia"/>
    </w:rPr>
  </w:style>
  <w:style w:type="paragraph" w:styleId="NormalWeb">
    <w:name w:val="Normal (Web)"/>
    <w:basedOn w:val="Normal"/>
    <w:uiPriority w:val="99"/>
    <w:unhideWhenUsed/>
    <w:rsid w:val="002D21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D21D6"/>
    <w:rPr>
      <w:b/>
      <w:bCs/>
    </w:rPr>
  </w:style>
  <w:style w:type="paragraph" w:styleId="Header">
    <w:name w:val="header"/>
    <w:basedOn w:val="Normal"/>
    <w:link w:val="HeaderChar"/>
    <w:uiPriority w:val="99"/>
    <w:unhideWhenUsed/>
    <w:rsid w:val="006511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1161"/>
    <w:rPr>
      <w:lang w:val="en-GB"/>
    </w:rPr>
  </w:style>
  <w:style w:type="paragraph" w:styleId="Footer">
    <w:name w:val="footer"/>
    <w:basedOn w:val="Normal"/>
    <w:link w:val="FooterChar"/>
    <w:uiPriority w:val="99"/>
    <w:unhideWhenUsed/>
    <w:rsid w:val="006511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1161"/>
    <w:rPr>
      <w:lang w:val="en-GB"/>
    </w:rPr>
  </w:style>
  <w:style w:type="character" w:styleId="CommentReference">
    <w:name w:val="annotation reference"/>
    <w:basedOn w:val="DefaultParagraphFont"/>
    <w:uiPriority w:val="99"/>
    <w:semiHidden/>
    <w:unhideWhenUsed/>
    <w:rsid w:val="005338DD"/>
    <w:rPr>
      <w:sz w:val="16"/>
      <w:szCs w:val="16"/>
    </w:rPr>
  </w:style>
  <w:style w:type="paragraph" w:styleId="CommentText">
    <w:name w:val="annotation text"/>
    <w:basedOn w:val="Normal"/>
    <w:link w:val="CommentTextChar"/>
    <w:uiPriority w:val="99"/>
    <w:semiHidden/>
    <w:unhideWhenUsed/>
    <w:rsid w:val="005338DD"/>
    <w:pPr>
      <w:spacing w:line="240" w:lineRule="auto"/>
    </w:pPr>
    <w:rPr>
      <w:sz w:val="20"/>
      <w:szCs w:val="20"/>
    </w:rPr>
  </w:style>
  <w:style w:type="character" w:customStyle="1" w:styleId="CommentTextChar">
    <w:name w:val="Comment Text Char"/>
    <w:basedOn w:val="DefaultParagraphFont"/>
    <w:link w:val="CommentText"/>
    <w:uiPriority w:val="99"/>
    <w:semiHidden/>
    <w:rsid w:val="005338DD"/>
    <w:rPr>
      <w:sz w:val="20"/>
      <w:szCs w:val="20"/>
      <w:lang w:val="en-GB"/>
    </w:rPr>
  </w:style>
  <w:style w:type="paragraph" w:styleId="CommentSubject">
    <w:name w:val="annotation subject"/>
    <w:basedOn w:val="CommentText"/>
    <w:next w:val="CommentText"/>
    <w:link w:val="CommentSubjectChar"/>
    <w:uiPriority w:val="99"/>
    <w:semiHidden/>
    <w:unhideWhenUsed/>
    <w:rsid w:val="005338DD"/>
    <w:rPr>
      <w:b/>
      <w:bCs/>
    </w:rPr>
  </w:style>
  <w:style w:type="character" w:customStyle="1" w:styleId="CommentSubjectChar">
    <w:name w:val="Comment Subject Char"/>
    <w:basedOn w:val="CommentTextChar"/>
    <w:link w:val="CommentSubject"/>
    <w:uiPriority w:val="99"/>
    <w:semiHidden/>
    <w:rsid w:val="005338DD"/>
    <w:rPr>
      <w:b/>
      <w:bCs/>
      <w:sz w:val="20"/>
      <w:szCs w:val="20"/>
      <w:lang w:val="en-GB"/>
    </w:rPr>
  </w:style>
  <w:style w:type="paragraph" w:styleId="Revision">
    <w:name w:val="Revision"/>
    <w:hidden/>
    <w:uiPriority w:val="99"/>
    <w:semiHidden/>
    <w:rsid w:val="005338DD"/>
    <w:pPr>
      <w:spacing w:after="0" w:line="240" w:lineRule="auto"/>
    </w:pPr>
    <w:rPr>
      <w:lang w:val="en-GB"/>
    </w:rPr>
  </w:style>
  <w:style w:type="paragraph" w:styleId="BalloonText">
    <w:name w:val="Balloon Text"/>
    <w:basedOn w:val="Normal"/>
    <w:link w:val="BalloonTextChar"/>
    <w:uiPriority w:val="99"/>
    <w:semiHidden/>
    <w:unhideWhenUsed/>
    <w:rsid w:val="007F50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5051"/>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microsoft.com/office/2016/09/relationships/commentsIds" Target="commentsIds.xml"/><Relationship Id="rId3" Type="http://schemas.openxmlformats.org/officeDocument/2006/relationships/webSettings" Target="webSettings.xml"/><Relationship Id="rId7" Type="http://schemas.openxmlformats.org/officeDocument/2006/relationships/fontTable" Target="fontTable.xml"/><Relationship Id="rId12" Type="http://schemas.microsoft.com/office/2018/08/relationships/commentsExtensible" Target="commentsExtensi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1107</Words>
  <Characters>6312</Characters>
  <Application>Microsoft Office Word</Application>
  <DocSecurity>0</DocSecurity>
  <Lines>52</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Anuki Oboladze</dc:creator>
  <cp:keywords/>
  <dc:description/>
  <cp:lastModifiedBy>Tamta Phailodze</cp:lastModifiedBy>
  <cp:revision>4</cp:revision>
  <cp:lastPrinted>2025-12-31T08:36:00Z</cp:lastPrinted>
  <dcterms:created xsi:type="dcterms:W3CDTF">2025-12-31T08:47:00Z</dcterms:created>
  <dcterms:modified xsi:type="dcterms:W3CDTF">2025-12-31T09:59:00Z</dcterms:modified>
</cp:coreProperties>
</file>